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552B89" w:rsidRDefault="00552B89" w:rsidP="00552B89">
      <w:pPr>
        <w:pStyle w:val="1"/>
        <w:jc w:val="center"/>
        <w:rPr>
          <w:sz w:val="28"/>
          <w:szCs w:val="28"/>
        </w:rPr>
      </w:pPr>
    </w:p>
    <w:p w:rsidR="00552B89" w:rsidRPr="00552B89" w:rsidRDefault="00552B89" w:rsidP="00552B8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52B89">
        <w:rPr>
          <w:sz w:val="28"/>
          <w:szCs w:val="28"/>
        </w:rPr>
        <w:t>ыплата по уходу за детьми-инвалидами и</w:t>
      </w:r>
      <w:r>
        <w:rPr>
          <w:sz w:val="28"/>
          <w:szCs w:val="28"/>
        </w:rPr>
        <w:t xml:space="preserve"> инвалидами с детства повышена</w:t>
      </w:r>
      <w:r w:rsidRPr="00552B89">
        <w:rPr>
          <w:sz w:val="28"/>
          <w:szCs w:val="28"/>
        </w:rPr>
        <w:t xml:space="preserve"> до 10 тысяч рублей</w:t>
      </w:r>
    </w:p>
    <w:p w:rsidR="00D514CE" w:rsidRDefault="00D514CE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52B89" w:rsidRPr="00D514CE" w:rsidRDefault="00552B89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52B89" w:rsidRDefault="00D514CE" w:rsidP="00552B89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b/>
        </w:rPr>
        <w:t xml:space="preserve">Краснодар, </w:t>
      </w:r>
      <w:r w:rsidR="00AD7A9E">
        <w:rPr>
          <w:b/>
        </w:rPr>
        <w:t>3</w:t>
      </w:r>
      <w:r>
        <w:rPr>
          <w:b/>
        </w:rPr>
        <w:t xml:space="preserve"> июля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="00552B89">
        <w:t>Согласно </w:t>
      </w:r>
      <w:hyperlink r:id="rId8" w:tgtFrame="_blank" w:history="1">
        <w:r w:rsidR="00552B89">
          <w:rPr>
            <w:rStyle w:val="a9"/>
          </w:rPr>
          <w:t>указу</w:t>
        </w:r>
      </w:hyperlink>
      <w:r w:rsidR="00552B89">
        <w:t xml:space="preserve"> президента с 1 июля 2019 года повышена ежемесячная выплата по уходу за детьми-инвалидами и инвалидами с детства первой группы. Ее размер увеличен почти в два раза, с 5,5 тыс. до 10 тыс. рублей. В таком размере выплата предоставляется осуществляющим уход родителям и усыновителям детей-инвалидов или инвалидов с детства первой группы, а также опекунам и попечителям. Для других ухаживающих выплата, как и раньше, составляет 1,2 тыс. рублей.</w:t>
      </w:r>
    </w:p>
    <w:p w:rsidR="00552B89" w:rsidRDefault="00552B89" w:rsidP="00552B89">
      <w:pPr>
        <w:pStyle w:val="a8"/>
        <w:spacing w:before="0" w:beforeAutospacing="0" w:after="0" w:afterAutospacing="0"/>
        <w:ind w:firstLine="709"/>
        <w:jc w:val="both"/>
      </w:pPr>
      <w:r>
        <w:t>В новом размере выплата будет осуществляться не только тем, кто с июля обратится за ее оформлением, но и всем нынешним получателям, чи</w:t>
      </w:r>
      <w:r w:rsidR="00C761A1">
        <w:t>сленность которых составляет 17</w:t>
      </w:r>
      <w:r>
        <w:t> тыс. чело</w:t>
      </w:r>
      <w:r w:rsidR="00F4657D">
        <w:t>век. Повышение выплаты произошло</w:t>
      </w:r>
      <w:r>
        <w:t xml:space="preserve"> для них беззаявительно.</w:t>
      </w:r>
    </w:p>
    <w:p w:rsidR="00552B89" w:rsidRDefault="00552B89" w:rsidP="00552B89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ежемесячную выплату по уходу получают проживающие в России неработающие трудоспособные граждане, которые ухаживают за ребенком-инвалидом в возрасте до 18 лет или инвалидом с детства первой группы. Выплата устанавливается к пенсии ребенка-инвалида или инвалида с детства. </w:t>
      </w:r>
    </w:p>
    <w:p w:rsidR="00552B89" w:rsidRDefault="00552B89" w:rsidP="00552B89">
      <w:pPr>
        <w:pStyle w:val="a8"/>
        <w:spacing w:before="0" w:beforeAutospacing="0" w:after="0" w:afterAutospacing="0"/>
        <w:ind w:firstLine="709"/>
        <w:jc w:val="both"/>
      </w:pPr>
      <w:r>
        <w:t>Обратиться за оформлением выплаты по уходу можно в клиентскую службу Пенсионного фонда и через личный кабинет на сайте ПФР, в котором работают сервисы подачи заявлений о назначении выплаты и о согласии человека на осуществление ухода.</w:t>
      </w:r>
    </w:p>
    <w:p w:rsidR="00A648A0" w:rsidRDefault="00A648A0" w:rsidP="00552B89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552B89" w:rsidRDefault="00552B89" w:rsidP="00552B89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F2" w:rsidRDefault="00B838F2">
      <w:r>
        <w:separator/>
      </w:r>
    </w:p>
  </w:endnote>
  <w:endnote w:type="continuationSeparator" w:id="1">
    <w:p w:rsidR="00B838F2" w:rsidRDefault="00B8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331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33186">
    <w:pPr>
      <w:pStyle w:val="a4"/>
      <w:ind w:right="360"/>
    </w:pPr>
    <w:r>
      <w:rPr>
        <w:noProof/>
      </w:rPr>
      <w:pict>
        <v:line id="Line 4" o:spid="_x0000_s2252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F2" w:rsidRDefault="00B838F2">
      <w:r>
        <w:separator/>
      </w:r>
    </w:p>
  </w:footnote>
  <w:footnote w:type="continuationSeparator" w:id="1">
    <w:p w:rsidR="00B838F2" w:rsidRDefault="00B83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3318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253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253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253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253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3186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E9D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82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3318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3318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18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3318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33186"/>
  </w:style>
  <w:style w:type="paragraph" w:styleId="a6">
    <w:name w:val="Balloon Text"/>
    <w:basedOn w:val="a"/>
    <w:semiHidden/>
    <w:rsid w:val="00A3318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33186"/>
    <w:rPr>
      <w:b/>
      <w:bCs/>
    </w:rPr>
  </w:style>
  <w:style w:type="paragraph" w:styleId="a8">
    <w:name w:val="Normal (Web)"/>
    <w:basedOn w:val="a"/>
    <w:uiPriority w:val="99"/>
    <w:rsid w:val="00A33186"/>
    <w:pPr>
      <w:spacing w:before="100" w:beforeAutospacing="1" w:after="100" w:afterAutospacing="1"/>
    </w:pPr>
  </w:style>
  <w:style w:type="character" w:styleId="a9">
    <w:name w:val="Hyperlink"/>
    <w:uiPriority w:val="99"/>
    <w:rsid w:val="00A33186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3070022" TargetMode="Externa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.ru/group/55742253957237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B72-9E4F-4200-B38C-E891D356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1452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033MischenkoGV</cp:lastModifiedBy>
  <cp:revision>2</cp:revision>
  <cp:lastPrinted>2019-07-02T09:52:00Z</cp:lastPrinted>
  <dcterms:created xsi:type="dcterms:W3CDTF">2019-07-03T07:27:00Z</dcterms:created>
  <dcterms:modified xsi:type="dcterms:W3CDTF">2019-07-03T07:27:00Z</dcterms:modified>
</cp:coreProperties>
</file>