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B2" w:rsidRPr="009A03B2" w:rsidRDefault="009A03B2" w:rsidP="009A03B2">
      <w:pPr>
        <w:pStyle w:val="1"/>
        <w:shd w:val="clear" w:color="auto" w:fill="auto"/>
        <w:spacing w:line="240" w:lineRule="auto"/>
        <w:jc w:val="center"/>
        <w:rPr>
          <w:color w:val="000000"/>
          <w:sz w:val="36"/>
          <w:szCs w:val="36"/>
        </w:rPr>
      </w:pPr>
      <w:r w:rsidRPr="009A03B2">
        <w:rPr>
          <w:color w:val="000000"/>
          <w:sz w:val="36"/>
          <w:szCs w:val="36"/>
        </w:rPr>
        <w:t>ВНИМАНИЕ ЖИТЕЛЕЙ</w:t>
      </w:r>
    </w:p>
    <w:p w:rsidR="009A03B2" w:rsidRPr="009A03B2" w:rsidRDefault="009A03B2" w:rsidP="009A03B2">
      <w:pPr>
        <w:pStyle w:val="1"/>
        <w:shd w:val="clear" w:color="auto" w:fill="auto"/>
        <w:spacing w:line="240" w:lineRule="auto"/>
        <w:jc w:val="center"/>
        <w:rPr>
          <w:color w:val="000000"/>
          <w:sz w:val="36"/>
          <w:szCs w:val="36"/>
        </w:rPr>
      </w:pPr>
      <w:r w:rsidRPr="009A03B2">
        <w:rPr>
          <w:color w:val="000000"/>
          <w:sz w:val="36"/>
          <w:szCs w:val="36"/>
        </w:rPr>
        <w:t>Новомалороссийского сельского поселения!</w:t>
      </w:r>
    </w:p>
    <w:p w:rsidR="009A03B2" w:rsidRDefault="009A03B2" w:rsidP="009A03B2">
      <w:pPr>
        <w:pStyle w:val="1"/>
        <w:shd w:val="clear" w:color="auto" w:fill="auto"/>
        <w:ind w:left="40" w:right="20" w:firstLine="720"/>
        <w:jc w:val="both"/>
        <w:rPr>
          <w:color w:val="000000"/>
        </w:rPr>
      </w:pPr>
    </w:p>
    <w:p w:rsidR="009A03B2" w:rsidRPr="009A03B2" w:rsidRDefault="009A03B2" w:rsidP="009A03B2">
      <w:pPr>
        <w:pStyle w:val="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9A03B2">
        <w:rPr>
          <w:color w:val="000000"/>
          <w:sz w:val="28"/>
          <w:szCs w:val="28"/>
        </w:rPr>
        <w:t>Правительством Российской Федерации принято решение о региональных врезках в цифровом формате на канале первого мультиплекса «Общественное телевидение России». В Краснодарском крае это телеканал «Кубань 24». Вещание начнется 29 ноября 2019 года и будет осуществляться ежедневно с 6.00 до 9.00 и с 17.00 до 19.00.</w:t>
      </w:r>
    </w:p>
    <w:p w:rsidR="009A03B2" w:rsidRPr="009A03B2" w:rsidRDefault="009A03B2" w:rsidP="009A03B2">
      <w:pPr>
        <w:pStyle w:val="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9A03B2">
        <w:rPr>
          <w:color w:val="000000"/>
          <w:sz w:val="28"/>
          <w:szCs w:val="28"/>
        </w:rPr>
        <w:t>В настоящее время ведется техническая подготовка к переходу на вещание с врезками региональных телеканалов. С целью проверки готовности передающего оборудования и последующей настройки приемного оборудования (телевизоров, телевизионных цифровых приставок) 21 ноября 2019 года будет осуществлена перенастройка передатчиков первого мультиплекса. По опыту перехода пилотных регионов ожидаются возможные сбои в работе приемного оборудования у населения.</w:t>
      </w:r>
    </w:p>
    <w:p w:rsidR="009A03B2" w:rsidRDefault="009A03B2" w:rsidP="009A03B2">
      <w:pPr>
        <w:pStyle w:val="1"/>
        <w:shd w:val="clear" w:color="auto" w:fill="auto"/>
        <w:ind w:left="40" w:right="20" w:firstLine="720"/>
        <w:jc w:val="both"/>
        <w:rPr>
          <w:color w:val="000000"/>
          <w:sz w:val="28"/>
          <w:szCs w:val="28"/>
        </w:rPr>
      </w:pPr>
      <w:r w:rsidRPr="009A03B2">
        <w:rPr>
          <w:color w:val="000000"/>
          <w:sz w:val="28"/>
          <w:szCs w:val="28"/>
        </w:rPr>
        <w:t xml:space="preserve">По всем возникающим вопросам, вы можете обратить в администрацию Новомалороссийского сельского поселения Выселковского района по телефонам:  42 1 96,    42 1 95. </w:t>
      </w:r>
    </w:p>
    <w:p w:rsidR="009A03B2" w:rsidRPr="009A03B2" w:rsidRDefault="009A03B2" w:rsidP="009A03B2"/>
    <w:p w:rsidR="009A03B2" w:rsidRDefault="009A03B2" w:rsidP="009A03B2"/>
    <w:p w:rsidR="009A03B2" w:rsidRDefault="009A03B2" w:rsidP="009A03B2">
      <w:pPr>
        <w:tabs>
          <w:tab w:val="left" w:pos="81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3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A03B2" w:rsidRPr="009A03B2" w:rsidRDefault="009A03B2" w:rsidP="009A03B2">
      <w:pPr>
        <w:tabs>
          <w:tab w:val="left" w:pos="81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3B2"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</w:t>
      </w:r>
    </w:p>
    <w:p w:rsidR="009A03B2" w:rsidRPr="009A03B2" w:rsidRDefault="009A03B2" w:rsidP="009A03B2">
      <w:pPr>
        <w:tabs>
          <w:tab w:val="left" w:pos="81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3B2"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9A03B2" w:rsidRPr="009A03B2" w:rsidRDefault="009A03B2" w:rsidP="009A03B2">
      <w:pPr>
        <w:tabs>
          <w:tab w:val="left" w:pos="81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A03B2" w:rsidRPr="009A03B2" w:rsidSect="009A03B2">
          <w:pgSz w:w="11909" w:h="16838"/>
          <w:pgMar w:top="804" w:right="1128" w:bottom="809" w:left="1128" w:header="0" w:footer="3" w:gutter="0"/>
          <w:cols w:space="720"/>
          <w:noEndnote/>
          <w:docGrid w:linePitch="360"/>
        </w:sectPr>
      </w:pPr>
      <w:r w:rsidRPr="009A03B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A03B2" w:rsidRDefault="009A03B2" w:rsidP="009A03B2">
      <w:pPr>
        <w:pStyle w:val="1"/>
        <w:shd w:val="clear" w:color="auto" w:fill="auto"/>
        <w:spacing w:before="482" w:after="615" w:line="250" w:lineRule="exact"/>
        <w:ind w:left="40"/>
      </w:pPr>
      <w:r>
        <w:rPr>
          <w:color w:val="000000"/>
        </w:rPr>
        <w:lastRenderedPageBreak/>
        <w:t>Об организации работы</w:t>
      </w:r>
    </w:p>
    <w:p w:rsidR="009A03B2" w:rsidRDefault="009A03B2" w:rsidP="009A03B2">
      <w:pPr>
        <w:pStyle w:val="1"/>
        <w:shd w:val="clear" w:color="auto" w:fill="auto"/>
        <w:ind w:left="40" w:right="20" w:firstLine="720"/>
        <w:jc w:val="both"/>
      </w:pPr>
      <w:r>
        <w:rPr>
          <w:color w:val="000000"/>
        </w:rPr>
        <w:t>Правительством Российской Федерации принято решение о региональных врезках в цифровом формате на канале первого мультиплекса «Общественное телевидение России». В Краснодарском крае это телеканал «Кубань 24». Вещание начнется 29 ноября 2019 года и будет осуществляться ежедневно с 6.00 до 9.00 и с 17.00 до 19.00.</w:t>
      </w:r>
    </w:p>
    <w:p w:rsidR="009A03B2" w:rsidRDefault="009A03B2" w:rsidP="009A03B2">
      <w:pPr>
        <w:pStyle w:val="1"/>
        <w:shd w:val="clear" w:color="auto" w:fill="auto"/>
        <w:ind w:left="40" w:right="20" w:firstLine="720"/>
        <w:jc w:val="both"/>
      </w:pPr>
      <w:r>
        <w:rPr>
          <w:color w:val="000000"/>
        </w:rPr>
        <w:t>В настоящее время ведется техническая подготовка к переходу на вещание с врезками региональных телеканалов. С целью проверки готовности передающего оборудования и последующей настройки приемного оборудования (телевизоров, телевизионных цифровых приставок) 21 ноября 2019 года будет осуществлена перенастройка передатчиков первого мультиплекса. По опыту перехода пилотных регионов ожидаются возможные сбои в работе приемного оборудования у населения.</w:t>
      </w:r>
    </w:p>
    <w:p w:rsidR="009A03B2" w:rsidRDefault="009A03B2" w:rsidP="009A03B2">
      <w:pPr>
        <w:pStyle w:val="1"/>
        <w:shd w:val="clear" w:color="auto" w:fill="auto"/>
        <w:ind w:left="40" w:right="20" w:firstLine="720"/>
        <w:jc w:val="both"/>
        <w:sectPr w:rsidR="009A03B2" w:rsidSect="009A03B2">
          <w:pgSz w:w="11909" w:h="16838"/>
          <w:pgMar w:top="804" w:right="1128" w:bottom="809" w:left="1128" w:header="0" w:footer="3" w:gutter="0"/>
          <w:cols w:space="720"/>
          <w:noEndnote/>
          <w:docGrid w:linePitch="360"/>
        </w:sectPr>
      </w:pPr>
      <w:r>
        <w:rPr>
          <w:color w:val="000000"/>
        </w:rPr>
        <w:t>Необходимо организовать информационно-разъяснительную работу с населением, с привлечением средств массовой информации, возобновить работу волонтеров и «горячей» линии муниципального образования.</w:t>
      </w:r>
    </w:p>
    <w:p w:rsidR="00B51B7F" w:rsidRDefault="00B51B7F"/>
    <w:sectPr w:rsidR="00B5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5E"/>
    <w:rsid w:val="00423F5E"/>
    <w:rsid w:val="009A03B2"/>
    <w:rsid w:val="00B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1667-2C91-48BD-8F42-8F2D528B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03B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A03B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2019-11-20T13:20:00Z</dcterms:created>
  <dcterms:modified xsi:type="dcterms:W3CDTF">2019-11-20T13:40:00Z</dcterms:modified>
</cp:coreProperties>
</file>