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7" w:rsidRPr="00534371" w:rsidRDefault="00BF0D67" w:rsidP="00BF0D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F0D67" w:rsidRPr="00BD5E35" w:rsidRDefault="00BF0D67" w:rsidP="00BF0D6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67" w:rsidRPr="00BD5E35" w:rsidRDefault="00BF0D67" w:rsidP="00BF0D6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D67" w:rsidRPr="00BD5E35" w:rsidRDefault="00BF0D67" w:rsidP="00BF0D67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BF0D67" w:rsidRPr="00BD5E35" w:rsidRDefault="00BF0D67" w:rsidP="00BF0D6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0D67" w:rsidRPr="00BD5E35" w:rsidRDefault="00BF0D67" w:rsidP="00BF0D67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F0D67" w:rsidRPr="00BD5E35" w:rsidRDefault="00BF0D67" w:rsidP="00BF0D6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0D67" w:rsidRPr="00BD5E35" w:rsidRDefault="00BF0D67" w:rsidP="00BF0D67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 xml:space="preserve">от </w:t>
      </w:r>
      <w:r w:rsidRPr="00BD5E35">
        <w:rPr>
          <w:rFonts w:ascii="Times New Roman" w:hAnsi="Times New Roman"/>
          <w:b/>
          <w:bCs/>
          <w:sz w:val="28"/>
          <w:szCs w:val="28"/>
        </w:rPr>
        <w:t>________________</w:t>
      </w:r>
      <w:r w:rsidRPr="00BD5E35">
        <w:rPr>
          <w:rFonts w:ascii="Times New Roman" w:hAnsi="Times New Roman"/>
          <w:sz w:val="28"/>
          <w:szCs w:val="28"/>
        </w:rPr>
        <w:t xml:space="preserve">    </w:t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Pr="00BD5E35">
        <w:rPr>
          <w:rFonts w:ascii="Times New Roman" w:hAnsi="Times New Roman"/>
          <w:b/>
          <w:bCs/>
          <w:sz w:val="28"/>
          <w:szCs w:val="28"/>
        </w:rPr>
        <w:t>_______</w:t>
      </w:r>
    </w:p>
    <w:p w:rsidR="00BF0D67" w:rsidRPr="00BD5E35" w:rsidRDefault="00BF0D67" w:rsidP="00BF0D6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D67" w:rsidRPr="00BD5E35" w:rsidRDefault="00BF0D67" w:rsidP="00BF0D6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>ст-ца Новомалороссийская</w:t>
      </w:r>
    </w:p>
    <w:p w:rsidR="00BF0D67" w:rsidRPr="00BF0D67" w:rsidRDefault="00BF0D67" w:rsidP="00BF0D6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0D67" w:rsidRPr="00BF0D67" w:rsidRDefault="00BF0D67" w:rsidP="00BF0D67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F0D67">
        <w:rPr>
          <w:rFonts w:ascii="Times New Roman" w:hAnsi="Times New Roman" w:cs="Times New Roman"/>
          <w:b/>
          <w:sz w:val="28"/>
        </w:rPr>
        <w:t>О Порядке определения объема и условий предоставления</w:t>
      </w:r>
    </w:p>
    <w:p w:rsidR="00BF0D67" w:rsidRPr="00BF0D67" w:rsidRDefault="00BF0D67" w:rsidP="00BF0D67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F0D67">
        <w:rPr>
          <w:rFonts w:ascii="Times New Roman" w:hAnsi="Times New Roman" w:cs="Times New Roman"/>
          <w:b/>
          <w:sz w:val="28"/>
        </w:rPr>
        <w:t>из местного бюджета муниципальным бюджетным</w:t>
      </w:r>
    </w:p>
    <w:p w:rsidR="00BF0D67" w:rsidRPr="00BF0D67" w:rsidRDefault="00BF0D67" w:rsidP="00BF0D67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F0D67">
        <w:rPr>
          <w:rFonts w:ascii="Times New Roman" w:hAnsi="Times New Roman" w:cs="Times New Roman"/>
          <w:b/>
          <w:sz w:val="28"/>
        </w:rPr>
        <w:t>и автономным учреждениям субсидий на иные цели</w:t>
      </w:r>
    </w:p>
    <w:p w:rsidR="00BF0D67" w:rsidRPr="00BF0D67" w:rsidRDefault="00BF0D67" w:rsidP="00BF0D67">
      <w:pPr>
        <w:pStyle w:val="a3"/>
        <w:suppressAutoHyphens/>
        <w:contextualSpacing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BF0D67" w:rsidRPr="00BF0D67" w:rsidRDefault="00BF0D67" w:rsidP="00BF0D6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BF0D67" w:rsidRPr="00BF0D67" w:rsidRDefault="00BF0D67" w:rsidP="00BF0D67">
      <w:pPr>
        <w:pStyle w:val="3"/>
        <w:tabs>
          <w:tab w:val="left" w:pos="709"/>
        </w:tabs>
        <w:suppressAutoHyphens/>
        <w:ind w:right="0" w:firstLine="709"/>
        <w:contextualSpacing/>
        <w:rPr>
          <w:sz w:val="28"/>
          <w:szCs w:val="24"/>
        </w:rPr>
      </w:pPr>
      <w:r w:rsidRPr="00BF0D67">
        <w:rPr>
          <w:sz w:val="28"/>
          <w:szCs w:val="24"/>
        </w:rPr>
        <w:t>В соответствии со статьей 78.1 Бюджетного кодекса Российской Федерации, в целях определения объема и условий предоставления из бюджета Новомалороссийского сельского поселения Выселковского района муниципальным бюджетным и автономным учреждениям субсидий на иные цели п о с т а н о в л я ю:</w:t>
      </w:r>
    </w:p>
    <w:p w:rsidR="00BF0D67" w:rsidRPr="00BF0D67" w:rsidRDefault="00BF0D67" w:rsidP="00BF0D67">
      <w:pPr>
        <w:pStyle w:val="3"/>
        <w:tabs>
          <w:tab w:val="left" w:pos="0"/>
        </w:tabs>
        <w:suppressAutoHyphens/>
        <w:ind w:right="0" w:firstLine="709"/>
        <w:contextualSpacing/>
        <w:rPr>
          <w:sz w:val="28"/>
          <w:szCs w:val="24"/>
        </w:rPr>
      </w:pPr>
      <w:r w:rsidRPr="00BF0D67">
        <w:rPr>
          <w:sz w:val="28"/>
          <w:szCs w:val="24"/>
        </w:rPr>
        <w:t>1. Утвердить Порядок определения объема и условий предоставления из местного бюджета  муниципальным бюджетным и автономным учреждениям субсидий на иные цели (прилагается).</w:t>
      </w:r>
    </w:p>
    <w:p w:rsidR="00BF0D67" w:rsidRPr="00BF0D67" w:rsidRDefault="00BF0D67" w:rsidP="00BF0D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0D67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0D6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0D67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D67" w:rsidRPr="00BF0D67" w:rsidRDefault="00BF0D67" w:rsidP="00BF0D67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BF0D67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BF0D67" w:rsidRPr="00BF0D67" w:rsidRDefault="00BF0D67" w:rsidP="00BF0D67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BF0D67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D67" w:rsidRPr="00BF0D67" w:rsidRDefault="00BF0D67" w:rsidP="00BF0D67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994BA4" w:rsidRPr="00994BA4" w:rsidRDefault="00994BA4" w:rsidP="00994BA4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994BA4" w:rsidRPr="00994BA4" w:rsidRDefault="00A900AB" w:rsidP="00994BA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ПОРЯДОК</w:t>
      </w:r>
    </w:p>
    <w:p w:rsid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4BA4">
        <w:rPr>
          <w:rFonts w:ascii="Times New Roman" w:hAnsi="Times New Roman" w:cs="Times New Roman"/>
          <w:sz w:val="28"/>
          <w:szCs w:val="28"/>
        </w:rPr>
        <w:t>пределения объема и условий предоставления</w:t>
      </w:r>
    </w:p>
    <w:p w:rsid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из местного бюджета муниципальным бюджетным</w:t>
      </w:r>
    </w:p>
    <w:p w:rsidR="00994BA4" w:rsidRP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 автономным учреждениям субсидий на иные цели</w:t>
      </w:r>
    </w:p>
    <w:p w:rsidR="00994BA4" w:rsidRP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45BF4" w:rsidP="00945B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4BA4" w:rsidRPr="00994BA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условия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994BA4" w:rsidRPr="00994BA4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муниципальным бюджетным и автономным учреждениям субсидий на иные цели в соответствии с абзацем вторым пункта 1 статьи 78.1 Бюджетного кодекса Российской Федерации (далее – соответственно учреждения, субсидии).</w:t>
      </w:r>
    </w:p>
    <w:p w:rsidR="00994BA4" w:rsidRPr="00994BA4" w:rsidRDefault="00945BF4" w:rsidP="00945B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4BA4" w:rsidRPr="00994BA4">
        <w:rPr>
          <w:rFonts w:ascii="Times New Roman" w:hAnsi="Times New Roman" w:cs="Times New Roman"/>
          <w:sz w:val="28"/>
          <w:szCs w:val="28"/>
        </w:rPr>
        <w:t xml:space="preserve">Объем субсидий определяется органом местного самоуправления, осуществляющим функции и полномочия учредителя учреждения (далее учредитель), в соответствии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994BA4" w:rsidRPr="00994BA4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о бюджете муниципального образования и (или) иными нормативными правовыми актами, устанавливающи</w:t>
      </w:r>
      <w:r>
        <w:rPr>
          <w:rFonts w:ascii="Times New Roman" w:hAnsi="Times New Roman" w:cs="Times New Roman"/>
          <w:sz w:val="28"/>
          <w:szCs w:val="28"/>
        </w:rPr>
        <w:t xml:space="preserve">ми расходные обязательства, на </w:t>
      </w:r>
      <w:r w:rsidR="00994BA4" w:rsidRPr="00994BA4">
        <w:rPr>
          <w:rFonts w:ascii="Times New Roman" w:hAnsi="Times New Roman" w:cs="Times New Roman"/>
          <w:sz w:val="28"/>
          <w:szCs w:val="28"/>
        </w:rPr>
        <w:t>финансовое обеспечение которых планируется предоставление этих субсидий.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Расчет объема субсидий осуществляется учредителем, исходя из следующих показателей: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количество планируемых мероприятий;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объем расходов на реализацию мероприятий.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 xml:space="preserve">3. Расчетный объем субсидий предоставляется структурным подразделениям, курирующим деятельность учреждения, в </w:t>
      </w:r>
      <w:r w:rsidR="00945BF4">
        <w:rPr>
          <w:rFonts w:ascii="Times New Roman" w:hAnsi="Times New Roman" w:cs="Times New Roman"/>
          <w:sz w:val="28"/>
          <w:szCs w:val="28"/>
        </w:rPr>
        <w:t>МКУ «ЦБ Новомалороссийского</w:t>
      </w:r>
      <w:r w:rsidRPr="00994B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5BF4">
        <w:rPr>
          <w:rFonts w:ascii="Times New Roman" w:hAnsi="Times New Roman" w:cs="Times New Roman"/>
          <w:sz w:val="28"/>
          <w:szCs w:val="28"/>
        </w:rPr>
        <w:t xml:space="preserve">Выселковского района» </w:t>
      </w:r>
      <w:r w:rsidRPr="00994BA4">
        <w:rPr>
          <w:rFonts w:ascii="Times New Roman" w:hAnsi="Times New Roman" w:cs="Times New Roman"/>
          <w:sz w:val="28"/>
          <w:szCs w:val="28"/>
        </w:rPr>
        <w:t>в сроки, установленные для составления проекта местного бюджета на очередной финансовый год.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4. Предоставление субсидий осуществляется учредителем в соответствии со сводной бюджетной росписью местного бюджета, в пр</w:t>
      </w:r>
      <w:r w:rsidR="00945BF4">
        <w:rPr>
          <w:rFonts w:ascii="Times New Roman" w:hAnsi="Times New Roman" w:cs="Times New Roman"/>
          <w:sz w:val="28"/>
          <w:szCs w:val="28"/>
        </w:rPr>
        <w:t xml:space="preserve">еделах бюджетных ассигнований, </w:t>
      </w:r>
      <w:r w:rsidRPr="00994BA4">
        <w:rPr>
          <w:rFonts w:ascii="Times New Roman" w:hAnsi="Times New Roman" w:cs="Times New Roman"/>
          <w:sz w:val="28"/>
          <w:szCs w:val="28"/>
        </w:rPr>
        <w:t>предусмотренных на указанные цели решением Совета о местном бюджете на очередной финансовый год.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5. Объем субсидии на иные цели на очередной финансовый год может быть изменен учредителем в следующих случаях: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увеличения или уменьшения объема бюджетных ассигнований, предусмотренных в решении о местном бюджете на соответствующий год;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lastRenderedPageBreak/>
        <w:t>- дополнительной потребности учреждения в осуществлении соответствующих расходов, при условии наличия источников финансирований в местном бюджете;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о бюджете сельского поселения;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внесения изменений в долгосрочные целевые и (или) ведомственные программы и иные нормативные правовые акты, устанавливающие дополнительные расходные обязательства местного бюджета;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невозможности осуществления расходов на иные цели в полном объеме.</w:t>
      </w:r>
    </w:p>
    <w:p w:rsidR="00994BA4" w:rsidRPr="00994BA4" w:rsidRDefault="00994BA4" w:rsidP="00945B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6. Субсидии предоставляются при условии заключения между учредителем и учреждением Соглашения о предоставлении субсидий, в котором должны быть определены: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объем, цели предоставления субсидий;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субсидий;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ответственность учреждения за нецелевое использование бюджетных средств;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основания и условия изменения учредителем объема субсидий;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условий Соглашения учреждением;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обязательств учреждения по возврату полной суммы средств субсидий, использованной не по целевому назначению;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- сроки предоставления субсидий.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Соглашение о предоставлении субсидий заключается после принятия решения Совета о бюджете муниципального образования на очередной финансовый год.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7. Неиспользованные остатки субсидий по состоянию на 1 января очередного финансового года подлежат возврату в местный бюджет в установленном порядке.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8. Субсидии носят целевой характер и не могут быть использованы на цели, отличные от целей предоставления соответствующих субсидий.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9. В случае установления факта нецелевого использования субсидии, учреждение в течение десяти дней с момента получения требования от учредителя обязано вернуть в местный бюджет средства субсидии, израсходованные не по целевому назначению.</w:t>
      </w:r>
    </w:p>
    <w:p w:rsidR="00994BA4" w:rsidRPr="00994BA4" w:rsidRDefault="00994BA4" w:rsidP="00945BF4">
      <w:pPr>
        <w:tabs>
          <w:tab w:val="left" w:pos="0"/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10. Учреждения предоставляют учредителю отчет об использовании субсидий по форме, в порядке и сроки, устанавливаемые учредителем в Соглашении.</w:t>
      </w:r>
    </w:p>
    <w:p w:rsidR="00994BA4" w:rsidRPr="00994BA4" w:rsidRDefault="00994BA4" w:rsidP="00945B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11. Контроль за целевым использованием средств субсидий, а также за соблюдением условий из предоставления осуществляется учредителем.</w:t>
      </w:r>
    </w:p>
    <w:p w:rsidR="00994BA4" w:rsidRPr="00994BA4" w:rsidRDefault="00994BA4" w:rsidP="00994BA4">
      <w:p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994BA4">
      <w:p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F4" w:rsidRPr="007A4867" w:rsidRDefault="00945BF4" w:rsidP="00945BF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945BF4" w:rsidRPr="007A4867" w:rsidRDefault="00945BF4" w:rsidP="00945BF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945BF4" w:rsidRPr="007A4867" w:rsidRDefault="00945BF4" w:rsidP="00945BF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994BA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5BF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94BA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о</w:t>
      </w:r>
      <w:r w:rsidRPr="00994BA4">
        <w:rPr>
          <w:rFonts w:ascii="Times New Roman" w:hAnsi="Times New Roman" w:cs="Times New Roman"/>
          <w:sz w:val="28"/>
          <w:szCs w:val="28"/>
        </w:rPr>
        <w:t>пределения объема</w:t>
      </w:r>
    </w:p>
    <w:p w:rsidR="00945BF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 условий предоставления</w:t>
      </w:r>
    </w:p>
    <w:p w:rsidR="00945BF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из местного бюджета</w:t>
      </w:r>
    </w:p>
    <w:p w:rsidR="00945BF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945BF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 автономным учреждениям</w:t>
      </w:r>
    </w:p>
    <w:p w:rsidR="00945BF4" w:rsidRPr="00994BA4" w:rsidRDefault="00945BF4" w:rsidP="00945BF4">
      <w:pPr>
        <w:tabs>
          <w:tab w:val="left" w:pos="0"/>
        </w:tabs>
        <w:suppressAutoHyphens/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994BA4" w:rsidRPr="00994BA4" w:rsidRDefault="00994BA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994BA4" w:rsidRPr="00994BA4" w:rsidRDefault="00994BA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45BF4" w:rsidRDefault="00994BA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5BF4">
        <w:rPr>
          <w:rFonts w:ascii="Times New Roman" w:hAnsi="Times New Roman" w:cs="Times New Roman"/>
          <w:sz w:val="28"/>
          <w:szCs w:val="28"/>
        </w:rPr>
        <w:t>СОГЛАШЕНИЕ</w:t>
      </w:r>
    </w:p>
    <w:p w:rsidR="00945BF4" w:rsidRDefault="00945BF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5BF4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из местного бюджета</w:t>
      </w:r>
    </w:p>
    <w:p w:rsidR="00994BA4" w:rsidRPr="00945BF4" w:rsidRDefault="00945BF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5BF4">
        <w:rPr>
          <w:rFonts w:ascii="Times New Roman" w:hAnsi="Times New Roman" w:cs="Times New Roman"/>
          <w:sz w:val="28"/>
          <w:szCs w:val="28"/>
        </w:rPr>
        <w:t>муниципальному бюджетному (автономному) учреждению</w:t>
      </w:r>
    </w:p>
    <w:p w:rsidR="00994BA4" w:rsidRPr="00945BF4" w:rsidRDefault="00945BF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5BF4">
        <w:rPr>
          <w:rFonts w:ascii="Times New Roman" w:hAnsi="Times New Roman" w:cs="Times New Roman"/>
          <w:sz w:val="28"/>
          <w:szCs w:val="28"/>
        </w:rPr>
        <w:t>убсидии на иные цели</w:t>
      </w:r>
    </w:p>
    <w:p w:rsidR="00994BA4" w:rsidRPr="00994BA4" w:rsidRDefault="00994BA4" w:rsidP="00945BF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«_____»_______________20___г.</w:t>
      </w:r>
    </w:p>
    <w:p w:rsidR="00994BA4" w:rsidRP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BA4" w:rsidRDefault="00994BA4" w:rsidP="008A5208">
      <w:pPr>
        <w:pBdr>
          <w:bottom w:val="single" w:sz="12" w:space="1" w:color="auto"/>
        </w:pBd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945BF4">
        <w:rPr>
          <w:rFonts w:ascii="Times New Roman" w:hAnsi="Times New Roman" w:cs="Times New Roman"/>
          <w:sz w:val="28"/>
          <w:szCs w:val="28"/>
        </w:rPr>
        <w:t>Новомалороссий</w:t>
      </w:r>
      <w:r w:rsidRPr="00994BA4">
        <w:rPr>
          <w:rFonts w:ascii="Times New Roman" w:hAnsi="Times New Roman" w:cs="Times New Roman"/>
          <w:sz w:val="28"/>
          <w:szCs w:val="28"/>
        </w:rPr>
        <w:t xml:space="preserve">ское сельское поселение в составе муниципального образования Выселковский район (далее – Учредитель), функции и полномочия которого осуществляет администрация муниципального образования </w:t>
      </w:r>
      <w:r w:rsidR="008A5208">
        <w:rPr>
          <w:rFonts w:ascii="Times New Roman" w:hAnsi="Times New Roman" w:cs="Times New Roman"/>
          <w:sz w:val="28"/>
          <w:szCs w:val="28"/>
        </w:rPr>
        <w:t>Новомалороссий</w:t>
      </w:r>
      <w:r w:rsidRPr="00994BA4">
        <w:rPr>
          <w:rFonts w:ascii="Times New Roman" w:hAnsi="Times New Roman" w:cs="Times New Roman"/>
          <w:sz w:val="28"/>
          <w:szCs w:val="28"/>
        </w:rPr>
        <w:t xml:space="preserve">ское сельское поселение в составе муниципального образования Выселковский район в лице главы </w:t>
      </w:r>
      <w:r w:rsidR="008A520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94BA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8A5208">
        <w:rPr>
          <w:rFonts w:ascii="Times New Roman" w:hAnsi="Times New Roman" w:cs="Times New Roman"/>
          <w:sz w:val="28"/>
          <w:szCs w:val="28"/>
        </w:rPr>
        <w:t>Новомалороссий</w:t>
      </w:r>
      <w:r w:rsidRPr="00994BA4">
        <w:rPr>
          <w:rFonts w:ascii="Times New Roman" w:hAnsi="Times New Roman" w:cs="Times New Roman"/>
          <w:sz w:val="28"/>
          <w:szCs w:val="28"/>
        </w:rPr>
        <w:t>ского сельского поселения Выселковского района с одной стороны, и муниципальное бюджетное (автономное) учреждение</w:t>
      </w:r>
    </w:p>
    <w:p w:rsidR="008A5208" w:rsidRPr="002E78E6" w:rsidRDefault="008A5208" w:rsidP="008A5208">
      <w:pPr>
        <w:pBdr>
          <w:bottom w:val="single" w:sz="12" w:space="1" w:color="auto"/>
        </w:pBd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BA4" w:rsidRPr="002E78E6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8E6">
        <w:rPr>
          <w:rFonts w:ascii="Times New Roman" w:hAnsi="Times New Roman" w:cs="Times New Roman"/>
          <w:sz w:val="24"/>
          <w:szCs w:val="24"/>
        </w:rPr>
        <w:t>(наименование бюджетного (автономного) учреждения)</w:t>
      </w:r>
    </w:p>
    <w:p w:rsidR="00994BA4" w:rsidRPr="002E78E6" w:rsidRDefault="00994BA4" w:rsidP="00994BA4">
      <w:pPr>
        <w:pBdr>
          <w:bottom w:val="single" w:sz="12" w:space="11" w:color="auto"/>
        </w:pBd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E6">
        <w:rPr>
          <w:rFonts w:ascii="Times New Roman" w:hAnsi="Times New Roman" w:cs="Times New Roman"/>
          <w:sz w:val="28"/>
          <w:szCs w:val="28"/>
        </w:rPr>
        <w:t>(далее –</w:t>
      </w:r>
      <w:r w:rsidR="008960D2" w:rsidRPr="002E78E6">
        <w:rPr>
          <w:rFonts w:ascii="Times New Roman" w:hAnsi="Times New Roman" w:cs="Times New Roman"/>
          <w:sz w:val="28"/>
          <w:szCs w:val="28"/>
        </w:rPr>
        <w:t xml:space="preserve"> </w:t>
      </w:r>
      <w:r w:rsidRPr="002E78E6">
        <w:rPr>
          <w:rFonts w:ascii="Times New Roman" w:hAnsi="Times New Roman" w:cs="Times New Roman"/>
          <w:sz w:val="28"/>
          <w:szCs w:val="28"/>
        </w:rPr>
        <w:t>Учреждение) в лице директора Учреждения</w:t>
      </w:r>
    </w:p>
    <w:p w:rsidR="00994BA4" w:rsidRPr="002E78E6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8E6">
        <w:rPr>
          <w:rFonts w:ascii="Times New Roman" w:hAnsi="Times New Roman" w:cs="Times New Roman"/>
          <w:sz w:val="24"/>
          <w:szCs w:val="24"/>
        </w:rPr>
        <w:t>(Ф.И.О.)</w:t>
      </w:r>
    </w:p>
    <w:p w:rsidR="008A5208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8A520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94BA4" w:rsidRPr="00994BA4" w:rsidRDefault="008A5208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94BA4" w:rsidRPr="00994BA4">
        <w:rPr>
          <w:rFonts w:ascii="Times New Roman" w:hAnsi="Times New Roman" w:cs="Times New Roman"/>
          <w:sz w:val="28"/>
          <w:szCs w:val="28"/>
        </w:rPr>
        <w:t>,</w:t>
      </w:r>
    </w:p>
    <w:p w:rsidR="00994BA4" w:rsidRPr="008A5208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208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994BA4" w:rsidRPr="00994BA4" w:rsidRDefault="008A5208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BA4" w:rsidRPr="00994BA4">
        <w:rPr>
          <w:rFonts w:ascii="Times New Roman" w:hAnsi="Times New Roman" w:cs="Times New Roman"/>
          <w:sz w:val="28"/>
          <w:szCs w:val="28"/>
        </w:rPr>
        <w:t xml:space="preserve"> другой стороны, далее именуемые Стороны, заключили настоящее Соглашение о нижеследующем.</w:t>
      </w:r>
    </w:p>
    <w:p w:rsidR="00994BA4" w:rsidRPr="008A5208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8A5208" w:rsidRDefault="008A5208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5208">
        <w:rPr>
          <w:rFonts w:ascii="Times New Roman" w:hAnsi="Times New Roman" w:cs="Times New Roman"/>
          <w:sz w:val="28"/>
          <w:szCs w:val="28"/>
        </w:rPr>
        <w:t xml:space="preserve">1. </w:t>
      </w:r>
      <w:r w:rsidR="00994BA4" w:rsidRPr="008A5208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94BA4" w:rsidRPr="008A5208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208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порядок и условия предоставления Учредителем ________________</w:t>
      </w:r>
      <w:r w:rsidR="008A52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4BA4" w:rsidRPr="00994BA4" w:rsidRDefault="008A5208" w:rsidP="008A520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94BA4" w:rsidRPr="00994BA4">
        <w:rPr>
          <w:rFonts w:ascii="Times New Roman" w:hAnsi="Times New Roman" w:cs="Times New Roman"/>
          <w:sz w:val="28"/>
          <w:szCs w:val="28"/>
        </w:rPr>
        <w:t>,</w:t>
      </w:r>
    </w:p>
    <w:p w:rsidR="00994BA4" w:rsidRPr="008A5208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5208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994BA4" w:rsidRDefault="00994BA4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 xml:space="preserve">Учреждению из бюджета муниципального образования </w:t>
      </w:r>
      <w:r w:rsidR="008A5208">
        <w:rPr>
          <w:rFonts w:ascii="Times New Roman" w:hAnsi="Times New Roman" w:cs="Times New Roman"/>
          <w:sz w:val="28"/>
          <w:szCs w:val="28"/>
        </w:rPr>
        <w:t xml:space="preserve">Новомалороссийское </w:t>
      </w:r>
      <w:r w:rsidRPr="00994BA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A5208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994BA4">
        <w:rPr>
          <w:rFonts w:ascii="Times New Roman" w:hAnsi="Times New Roman" w:cs="Times New Roman"/>
          <w:sz w:val="28"/>
          <w:szCs w:val="28"/>
        </w:rPr>
        <w:t xml:space="preserve"> в _________</w:t>
      </w:r>
      <w:r w:rsidR="008A5208">
        <w:rPr>
          <w:rFonts w:ascii="Times New Roman" w:hAnsi="Times New Roman" w:cs="Times New Roman"/>
          <w:sz w:val="28"/>
          <w:szCs w:val="28"/>
        </w:rPr>
        <w:t xml:space="preserve"> </w:t>
      </w:r>
      <w:r w:rsidRPr="00994BA4">
        <w:rPr>
          <w:rFonts w:ascii="Times New Roman" w:hAnsi="Times New Roman" w:cs="Times New Roman"/>
          <w:sz w:val="28"/>
          <w:szCs w:val="28"/>
        </w:rPr>
        <w:t>году.</w:t>
      </w:r>
    </w:p>
    <w:p w:rsidR="00870BF6" w:rsidRPr="00994BA4" w:rsidRDefault="00870BF6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BA4" w:rsidRPr="008A5208" w:rsidRDefault="008A5208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520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94BA4" w:rsidRPr="008A5208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994BA4" w:rsidRPr="008A5208" w:rsidRDefault="00994BA4" w:rsidP="008A5208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994BA4" w:rsidRPr="00994BA4" w:rsidRDefault="00994BA4" w:rsidP="008A520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Перечислять в _________</w:t>
      </w:r>
      <w:r w:rsidR="008A5208">
        <w:rPr>
          <w:rFonts w:ascii="Times New Roman" w:hAnsi="Times New Roman" w:cs="Times New Roman"/>
          <w:sz w:val="28"/>
          <w:szCs w:val="28"/>
        </w:rPr>
        <w:t xml:space="preserve"> </w:t>
      </w:r>
      <w:r w:rsidRPr="00994BA4">
        <w:rPr>
          <w:rFonts w:ascii="Times New Roman" w:hAnsi="Times New Roman" w:cs="Times New Roman"/>
          <w:sz w:val="28"/>
          <w:szCs w:val="28"/>
        </w:rPr>
        <w:t>году Учреждению субсидию в сумме _______________________________________</w:t>
      </w:r>
      <w:r w:rsidR="008A5208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994BA4">
        <w:rPr>
          <w:rFonts w:ascii="Times New Roman" w:hAnsi="Times New Roman" w:cs="Times New Roman"/>
          <w:sz w:val="28"/>
          <w:szCs w:val="28"/>
        </w:rPr>
        <w:t>рублей в соответствии со сроками предоставления и направлениями расходования, указанными в пункте 3 настоящего Соглашения.</w:t>
      </w:r>
    </w:p>
    <w:p w:rsidR="00994BA4" w:rsidRPr="00994BA4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994BA4" w:rsidRPr="00994BA4" w:rsidRDefault="00994BA4" w:rsidP="008A520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Учредитель вправе:</w:t>
      </w:r>
    </w:p>
    <w:p w:rsidR="00994BA4" w:rsidRPr="00994BA4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Уточнять и дополнять Соглашение в части сроков предоставления субсидии по соглашению сторон.</w:t>
      </w:r>
    </w:p>
    <w:p w:rsidR="00994BA4" w:rsidRPr="00994BA4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Изменять размер предоставляемой в соответствии с настоящим Соглашением субсидии в случаях предусмотренных пунктом 5 Порядка определения объема и условий предоставления из местного бюджета муниципальным бюджетным и автономным учреждениям субсидий на иные цели.</w:t>
      </w:r>
    </w:p>
    <w:p w:rsidR="00994BA4" w:rsidRPr="00994BA4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994BA4" w:rsidRPr="00994BA4" w:rsidRDefault="00994BA4" w:rsidP="008A520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Устанавливать форму и сроки отчетности об использовании субсидии, перечень документов, прилагаемых к отчету.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Использовать субсидию по целевому назначению в соответствии с направлениями расходования и сроками предоставления субсидии, указанными в пункте 3 настоящего Соглашения.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Представлять отчетность об использовании субсидии в соответствии с формой и сроками, установленными Учредителем.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По решению Учредителя, возвращать субсидию или ее часть, в случае если фактические расходы по направлениям, предусмотренным в пункте 3 настоящего Соглашения</w:t>
      </w:r>
      <w:r w:rsidR="00540FCA">
        <w:rPr>
          <w:rFonts w:ascii="Times New Roman" w:hAnsi="Times New Roman" w:cs="Times New Roman"/>
          <w:sz w:val="28"/>
          <w:szCs w:val="28"/>
        </w:rPr>
        <w:t>,</w:t>
      </w:r>
      <w:r w:rsidRPr="00994BA4">
        <w:rPr>
          <w:rFonts w:ascii="Times New Roman" w:hAnsi="Times New Roman" w:cs="Times New Roman"/>
          <w:sz w:val="28"/>
          <w:szCs w:val="28"/>
        </w:rPr>
        <w:t xml:space="preserve"> </w:t>
      </w:r>
      <w:r w:rsidR="00540FCA">
        <w:rPr>
          <w:rFonts w:ascii="Times New Roman" w:hAnsi="Times New Roman" w:cs="Times New Roman"/>
          <w:sz w:val="28"/>
          <w:szCs w:val="28"/>
        </w:rPr>
        <w:t>н</w:t>
      </w:r>
      <w:r w:rsidRPr="00994BA4">
        <w:rPr>
          <w:rFonts w:ascii="Times New Roman" w:hAnsi="Times New Roman" w:cs="Times New Roman"/>
          <w:sz w:val="28"/>
          <w:szCs w:val="28"/>
        </w:rPr>
        <w:t>е могут быть произведены в полном объеме.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Учреждение вправе: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Обращаться к учредителю, с предложением о внесении изменений в настоящее Соглашение.</w:t>
      </w:r>
    </w:p>
    <w:p w:rsidR="00994BA4" w:rsidRPr="00994BA4" w:rsidRDefault="00994BA4" w:rsidP="00994BA4">
      <w:p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FCA" w:rsidRDefault="00540FCA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 xml:space="preserve">3. </w:t>
      </w:r>
      <w:r w:rsidR="00994BA4" w:rsidRPr="00540FCA">
        <w:rPr>
          <w:rFonts w:ascii="Times New Roman" w:hAnsi="Times New Roman" w:cs="Times New Roman"/>
          <w:sz w:val="28"/>
          <w:szCs w:val="28"/>
        </w:rPr>
        <w:t>НАПРАВЛЕНИЕ РАСХОДОВАНИЯ И СРОКИ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994BA4" w:rsidRPr="00994BA4" w:rsidRDefault="00994BA4" w:rsidP="00994BA4">
      <w:pPr>
        <w:tabs>
          <w:tab w:val="left" w:pos="0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2499"/>
        <w:gridCol w:w="2500"/>
      </w:tblGrid>
      <w:tr w:rsidR="00994BA4" w:rsidRPr="00994BA4" w:rsidTr="00165A5C">
        <w:tc>
          <w:tcPr>
            <w:tcW w:w="675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 (цель предоставления субсидии)</w:t>
            </w:r>
          </w:p>
        </w:tc>
        <w:tc>
          <w:tcPr>
            <w:tcW w:w="2499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00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994BA4" w:rsidRPr="00994BA4" w:rsidTr="00165A5C">
        <w:tc>
          <w:tcPr>
            <w:tcW w:w="675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994BA4" w:rsidRPr="00540FCA" w:rsidRDefault="00994BA4" w:rsidP="00540FCA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BA4" w:rsidRPr="00994BA4" w:rsidTr="00165A5C">
        <w:tc>
          <w:tcPr>
            <w:tcW w:w="675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A4" w:rsidRPr="00994BA4" w:rsidTr="00165A5C">
        <w:tc>
          <w:tcPr>
            <w:tcW w:w="675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A4" w:rsidRPr="00994BA4" w:rsidTr="00165A5C">
        <w:tc>
          <w:tcPr>
            <w:tcW w:w="675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A4" w:rsidRPr="00994BA4" w:rsidTr="00165A5C">
        <w:tc>
          <w:tcPr>
            <w:tcW w:w="675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A4" w:rsidRPr="00994BA4" w:rsidTr="00165A5C">
        <w:tc>
          <w:tcPr>
            <w:tcW w:w="675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994BA4" w:rsidRPr="00540FCA" w:rsidRDefault="00994BA4" w:rsidP="00994BA4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540FCA" w:rsidRDefault="00540FCA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 xml:space="preserve">4. </w:t>
      </w:r>
      <w:r w:rsidR="00994BA4" w:rsidRPr="00540FCA">
        <w:rPr>
          <w:rFonts w:ascii="Times New Roman" w:hAnsi="Times New Roman" w:cs="Times New Roman"/>
          <w:sz w:val="28"/>
          <w:szCs w:val="28"/>
        </w:rPr>
        <w:t>ОТВЕТСВЕННОСТЬ СТОРОН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540FCA" w:rsidRDefault="00540FCA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 xml:space="preserve">5. </w:t>
      </w:r>
      <w:r w:rsidR="00994BA4" w:rsidRPr="00540FCA"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подписания обеими Сторонами и действует до «___»________________20___г.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540FCA" w:rsidRDefault="00540FCA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6.</w:t>
      </w:r>
      <w:r w:rsidR="00994BA4" w:rsidRPr="00540FCA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 xml:space="preserve"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</w:t>
      </w:r>
      <w:r w:rsidR="00540FC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94BA4">
        <w:rPr>
          <w:rFonts w:ascii="Times New Roman" w:hAnsi="Times New Roman" w:cs="Times New Roman"/>
          <w:sz w:val="28"/>
          <w:szCs w:val="28"/>
        </w:rPr>
        <w:t>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94BA4" w:rsidRPr="00994BA4" w:rsidRDefault="00994BA4" w:rsidP="00540FC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одинаковую юридическую силу, на ____ листах, каждое (включая приложение)  по одному экземпляру для каждой Стороны.</w:t>
      </w:r>
    </w:p>
    <w:p w:rsidR="00994BA4" w:rsidRPr="00540FCA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Default="00994BA4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E17FCC" w:rsidRPr="00540FCA" w:rsidRDefault="00E17FCC" w:rsidP="00540FCA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994BA4" w:rsidRPr="00E17FCC" w:rsidTr="00870BF6">
        <w:trPr>
          <w:trHeight w:val="1124"/>
        </w:trPr>
        <w:tc>
          <w:tcPr>
            <w:tcW w:w="5070" w:type="dxa"/>
          </w:tcPr>
          <w:p w:rsidR="00994BA4" w:rsidRPr="00E17FCC" w:rsidRDefault="00994BA4" w:rsidP="00E17FC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 w:rsidR="00870B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0FCA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94BA4" w:rsidRPr="00E17FCC" w:rsidRDefault="00540FCA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Новомалороссий</w:t>
            </w:r>
            <w:r w:rsidR="00994BA4" w:rsidRPr="00E17FC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Выселковского района</w:t>
            </w:r>
          </w:p>
          <w:p w:rsidR="00540FCA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E17FCC" w:rsidRPr="00E1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3531</w:t>
            </w:r>
            <w:r w:rsidR="00E17FCC" w:rsidRPr="00E17F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Выселковский район, станица </w:t>
            </w:r>
            <w:r w:rsidR="00E17FCC" w:rsidRPr="00E17FCC">
              <w:rPr>
                <w:rFonts w:ascii="Times New Roman" w:hAnsi="Times New Roman" w:cs="Times New Roman"/>
                <w:sz w:val="28"/>
                <w:szCs w:val="28"/>
              </w:rPr>
              <w:t>Новомалороссийская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17FCC" w:rsidRPr="00E17FCC">
              <w:rPr>
                <w:rFonts w:ascii="Times New Roman" w:hAnsi="Times New Roman" w:cs="Times New Roman"/>
                <w:sz w:val="28"/>
                <w:szCs w:val="28"/>
              </w:rPr>
              <w:t>Почтовая, 33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ИНН/КПП 232801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3702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/232801001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р/с 40204810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034900007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Банк Южное ГУ Банка России</w:t>
            </w:r>
          </w:p>
          <w:p w:rsidR="00994BA4" w:rsidRPr="00E17FCC" w:rsidRDefault="00E17FCC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л/с 99211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 xml:space="preserve"> в ФУ администрации МО 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Выселковский район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Новомалороссий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Выселковского района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_________________/________</w:t>
            </w:r>
            <w:r w:rsidRPr="00E17F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  <w:r w:rsidR="00E17FCC" w:rsidRPr="00E17FC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819" w:type="dxa"/>
          </w:tcPr>
          <w:p w:rsidR="00994BA4" w:rsidRPr="00E17FCC" w:rsidRDefault="00994BA4" w:rsidP="00E17FC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</w:t>
            </w:r>
            <w:r w:rsidR="00870B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краю(___________________)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л/сч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в ЮЖНОЕ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________________/________</w:t>
            </w:r>
            <w:r w:rsidRPr="00E17F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ФИО</w:t>
            </w:r>
            <w:r w:rsidR="00E17F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4BA4" w:rsidRPr="00E17FCC" w:rsidRDefault="00994BA4" w:rsidP="00994BA4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F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65AE5" w:rsidRPr="00994BA4" w:rsidRDefault="00865AE5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17926" w:rsidRPr="00994BA4" w:rsidRDefault="00C17926" w:rsidP="00994BA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926" w:rsidRPr="00994BA4" w:rsidRDefault="00EE54BB" w:rsidP="00994BA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94B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4BA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E54BB" w:rsidRPr="00994BA4" w:rsidRDefault="00EE54BB" w:rsidP="00994BA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EE54BB" w:rsidRPr="00994BA4" w:rsidRDefault="00EE54BB" w:rsidP="00994BA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EE54BB" w:rsidRPr="00994BA4" w:rsidSect="00C17926">
      <w:headerReference w:type="default" r:id="rId9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D2" w:rsidRDefault="00D545D2" w:rsidP="001462C4">
      <w:pPr>
        <w:spacing w:after="0" w:line="240" w:lineRule="auto"/>
      </w:pPr>
      <w:r>
        <w:separator/>
      </w:r>
    </w:p>
  </w:endnote>
  <w:endnote w:type="continuationSeparator" w:id="1">
    <w:p w:rsidR="00D545D2" w:rsidRDefault="00D545D2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D2" w:rsidRDefault="00D545D2" w:rsidP="001462C4">
      <w:pPr>
        <w:spacing w:after="0" w:line="240" w:lineRule="auto"/>
      </w:pPr>
      <w:r>
        <w:separator/>
      </w:r>
    </w:p>
  </w:footnote>
  <w:footnote w:type="continuationSeparator" w:id="1">
    <w:p w:rsidR="00D545D2" w:rsidRDefault="00D545D2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0AD1" w:rsidRPr="001462C4" w:rsidRDefault="003E625D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0AD1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D6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B14"/>
    <w:multiLevelType w:val="hybridMultilevel"/>
    <w:tmpl w:val="934C5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33D56"/>
    <w:multiLevelType w:val="hybridMultilevel"/>
    <w:tmpl w:val="2C6482D8"/>
    <w:lvl w:ilvl="0" w:tplc="1F02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2F1F2">
      <w:numFmt w:val="none"/>
      <w:lvlText w:val=""/>
      <w:lvlJc w:val="left"/>
      <w:pPr>
        <w:tabs>
          <w:tab w:val="num" w:pos="360"/>
        </w:tabs>
      </w:pPr>
    </w:lvl>
    <w:lvl w:ilvl="2" w:tplc="6B7CCE24">
      <w:numFmt w:val="none"/>
      <w:lvlText w:val=""/>
      <w:lvlJc w:val="left"/>
      <w:pPr>
        <w:tabs>
          <w:tab w:val="num" w:pos="360"/>
        </w:tabs>
      </w:pPr>
    </w:lvl>
    <w:lvl w:ilvl="3" w:tplc="DAEAF1D6">
      <w:numFmt w:val="none"/>
      <w:lvlText w:val=""/>
      <w:lvlJc w:val="left"/>
      <w:pPr>
        <w:tabs>
          <w:tab w:val="num" w:pos="360"/>
        </w:tabs>
      </w:pPr>
    </w:lvl>
    <w:lvl w:ilvl="4" w:tplc="66B49F66">
      <w:numFmt w:val="none"/>
      <w:lvlText w:val=""/>
      <w:lvlJc w:val="left"/>
      <w:pPr>
        <w:tabs>
          <w:tab w:val="num" w:pos="360"/>
        </w:tabs>
      </w:pPr>
    </w:lvl>
    <w:lvl w:ilvl="5" w:tplc="A80A0298">
      <w:numFmt w:val="none"/>
      <w:lvlText w:val=""/>
      <w:lvlJc w:val="left"/>
      <w:pPr>
        <w:tabs>
          <w:tab w:val="num" w:pos="360"/>
        </w:tabs>
      </w:pPr>
    </w:lvl>
    <w:lvl w:ilvl="6" w:tplc="EF9CFD5A">
      <w:numFmt w:val="none"/>
      <w:lvlText w:val=""/>
      <w:lvlJc w:val="left"/>
      <w:pPr>
        <w:tabs>
          <w:tab w:val="num" w:pos="360"/>
        </w:tabs>
      </w:pPr>
    </w:lvl>
    <w:lvl w:ilvl="7" w:tplc="18340A2A">
      <w:numFmt w:val="none"/>
      <w:lvlText w:val=""/>
      <w:lvlJc w:val="left"/>
      <w:pPr>
        <w:tabs>
          <w:tab w:val="num" w:pos="360"/>
        </w:tabs>
      </w:pPr>
    </w:lvl>
    <w:lvl w:ilvl="8" w:tplc="4C9C604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37E1E"/>
    <w:rsid w:val="00093654"/>
    <w:rsid w:val="000B30D7"/>
    <w:rsid w:val="000B3885"/>
    <w:rsid w:val="000F7456"/>
    <w:rsid w:val="000F772D"/>
    <w:rsid w:val="001128A4"/>
    <w:rsid w:val="00144B19"/>
    <w:rsid w:val="001462C4"/>
    <w:rsid w:val="00160024"/>
    <w:rsid w:val="0018568E"/>
    <w:rsid w:val="001A3C9E"/>
    <w:rsid w:val="001B585A"/>
    <w:rsid w:val="001E0174"/>
    <w:rsid w:val="001E3786"/>
    <w:rsid w:val="001F4846"/>
    <w:rsid w:val="00293A8C"/>
    <w:rsid w:val="002A239D"/>
    <w:rsid w:val="002C53A0"/>
    <w:rsid w:val="002D0A26"/>
    <w:rsid w:val="002D2ED0"/>
    <w:rsid w:val="002D6FCA"/>
    <w:rsid w:val="002E53E0"/>
    <w:rsid w:val="002E78E6"/>
    <w:rsid w:val="002F0C3C"/>
    <w:rsid w:val="00301BBD"/>
    <w:rsid w:val="00302202"/>
    <w:rsid w:val="00306115"/>
    <w:rsid w:val="003602C2"/>
    <w:rsid w:val="003D3F85"/>
    <w:rsid w:val="003E625D"/>
    <w:rsid w:val="003F43D8"/>
    <w:rsid w:val="00423376"/>
    <w:rsid w:val="0042349F"/>
    <w:rsid w:val="00437EF2"/>
    <w:rsid w:val="004460CE"/>
    <w:rsid w:val="00464E5B"/>
    <w:rsid w:val="00480BFA"/>
    <w:rsid w:val="00487014"/>
    <w:rsid w:val="004A10A8"/>
    <w:rsid w:val="004A2680"/>
    <w:rsid w:val="004C38A5"/>
    <w:rsid w:val="004D5595"/>
    <w:rsid w:val="004E0EB7"/>
    <w:rsid w:val="004F4D89"/>
    <w:rsid w:val="00500AD1"/>
    <w:rsid w:val="00502027"/>
    <w:rsid w:val="00525BD9"/>
    <w:rsid w:val="00526008"/>
    <w:rsid w:val="00540FCA"/>
    <w:rsid w:val="00562107"/>
    <w:rsid w:val="005624D3"/>
    <w:rsid w:val="005761CA"/>
    <w:rsid w:val="00580F8E"/>
    <w:rsid w:val="0059370C"/>
    <w:rsid w:val="005C3D75"/>
    <w:rsid w:val="0060403A"/>
    <w:rsid w:val="00615857"/>
    <w:rsid w:val="00627729"/>
    <w:rsid w:val="0063062C"/>
    <w:rsid w:val="00650319"/>
    <w:rsid w:val="006506DD"/>
    <w:rsid w:val="00653D4D"/>
    <w:rsid w:val="00665286"/>
    <w:rsid w:val="006674AC"/>
    <w:rsid w:val="00670A57"/>
    <w:rsid w:val="0067550F"/>
    <w:rsid w:val="00687EE3"/>
    <w:rsid w:val="006A1391"/>
    <w:rsid w:val="006B5B5E"/>
    <w:rsid w:val="006E168E"/>
    <w:rsid w:val="006E1F6F"/>
    <w:rsid w:val="006F53BB"/>
    <w:rsid w:val="006F67D9"/>
    <w:rsid w:val="00716371"/>
    <w:rsid w:val="00737543"/>
    <w:rsid w:val="0078231A"/>
    <w:rsid w:val="007A03AD"/>
    <w:rsid w:val="007C6A5C"/>
    <w:rsid w:val="007C7134"/>
    <w:rsid w:val="007E6B27"/>
    <w:rsid w:val="007F30FE"/>
    <w:rsid w:val="007F37F0"/>
    <w:rsid w:val="00814F0F"/>
    <w:rsid w:val="00826C1C"/>
    <w:rsid w:val="00827DC2"/>
    <w:rsid w:val="008461BC"/>
    <w:rsid w:val="00865AE5"/>
    <w:rsid w:val="00870BF6"/>
    <w:rsid w:val="008811B3"/>
    <w:rsid w:val="00881256"/>
    <w:rsid w:val="008960D2"/>
    <w:rsid w:val="0089658F"/>
    <w:rsid w:val="008A5208"/>
    <w:rsid w:val="008B4735"/>
    <w:rsid w:val="008B748F"/>
    <w:rsid w:val="008E6A59"/>
    <w:rsid w:val="00907E55"/>
    <w:rsid w:val="00910BA4"/>
    <w:rsid w:val="00915E0C"/>
    <w:rsid w:val="00945BF4"/>
    <w:rsid w:val="00971507"/>
    <w:rsid w:val="00974AB1"/>
    <w:rsid w:val="00994BA4"/>
    <w:rsid w:val="009978F2"/>
    <w:rsid w:val="009E5DDC"/>
    <w:rsid w:val="00A22584"/>
    <w:rsid w:val="00A230C3"/>
    <w:rsid w:val="00A51921"/>
    <w:rsid w:val="00A52446"/>
    <w:rsid w:val="00A638DC"/>
    <w:rsid w:val="00A643DC"/>
    <w:rsid w:val="00A6773E"/>
    <w:rsid w:val="00A82BA9"/>
    <w:rsid w:val="00A87AAF"/>
    <w:rsid w:val="00A900AB"/>
    <w:rsid w:val="00AB6F05"/>
    <w:rsid w:val="00AC71ED"/>
    <w:rsid w:val="00AE2C17"/>
    <w:rsid w:val="00B21FA1"/>
    <w:rsid w:val="00B262AE"/>
    <w:rsid w:val="00B478FD"/>
    <w:rsid w:val="00B54197"/>
    <w:rsid w:val="00B721B2"/>
    <w:rsid w:val="00BA483A"/>
    <w:rsid w:val="00BF0D67"/>
    <w:rsid w:val="00C122A7"/>
    <w:rsid w:val="00C17926"/>
    <w:rsid w:val="00C44D80"/>
    <w:rsid w:val="00C45DAF"/>
    <w:rsid w:val="00C80DAA"/>
    <w:rsid w:val="00CA682D"/>
    <w:rsid w:val="00CC187E"/>
    <w:rsid w:val="00CC5BBA"/>
    <w:rsid w:val="00CD7153"/>
    <w:rsid w:val="00CE6A29"/>
    <w:rsid w:val="00D259F8"/>
    <w:rsid w:val="00D545D2"/>
    <w:rsid w:val="00D54644"/>
    <w:rsid w:val="00D54666"/>
    <w:rsid w:val="00D55428"/>
    <w:rsid w:val="00DA0427"/>
    <w:rsid w:val="00DB2E73"/>
    <w:rsid w:val="00DC4079"/>
    <w:rsid w:val="00DC6593"/>
    <w:rsid w:val="00DF7358"/>
    <w:rsid w:val="00E04237"/>
    <w:rsid w:val="00E049D2"/>
    <w:rsid w:val="00E1673F"/>
    <w:rsid w:val="00E17289"/>
    <w:rsid w:val="00E17FCC"/>
    <w:rsid w:val="00E26DF4"/>
    <w:rsid w:val="00E538EE"/>
    <w:rsid w:val="00E60459"/>
    <w:rsid w:val="00E62C14"/>
    <w:rsid w:val="00E66B11"/>
    <w:rsid w:val="00E7418E"/>
    <w:rsid w:val="00E8262D"/>
    <w:rsid w:val="00EB6C83"/>
    <w:rsid w:val="00ED0F8A"/>
    <w:rsid w:val="00EE54BB"/>
    <w:rsid w:val="00EE6C00"/>
    <w:rsid w:val="00EF1DF2"/>
    <w:rsid w:val="00F2138B"/>
    <w:rsid w:val="00F456C7"/>
    <w:rsid w:val="00F46FDD"/>
    <w:rsid w:val="00F53C16"/>
    <w:rsid w:val="00F64FE4"/>
    <w:rsid w:val="00F662C0"/>
    <w:rsid w:val="00F71301"/>
    <w:rsid w:val="00F80C4F"/>
    <w:rsid w:val="00F8397A"/>
    <w:rsid w:val="00F91F61"/>
    <w:rsid w:val="00FA7757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BF0D67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F0D6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F0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2015-12-18T06:30:00Z</cp:lastPrinted>
  <dcterms:created xsi:type="dcterms:W3CDTF">2015-12-17T08:03:00Z</dcterms:created>
  <dcterms:modified xsi:type="dcterms:W3CDTF">2020-11-24T11:04:00Z</dcterms:modified>
</cp:coreProperties>
</file>