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6A9" w:rsidRPr="005066A9" w:rsidRDefault="005066A9" w:rsidP="005066A9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5066A9" w:rsidRPr="005066A9" w:rsidRDefault="005066A9" w:rsidP="005066A9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6A9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6A9" w:rsidRPr="005066A9" w:rsidRDefault="005066A9" w:rsidP="005066A9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 xml:space="preserve">от </w:t>
      </w:r>
      <w:r w:rsidR="00CE4D38">
        <w:rPr>
          <w:rFonts w:ascii="Times New Roman" w:hAnsi="Times New Roman" w:cs="Times New Roman"/>
          <w:sz w:val="28"/>
          <w:szCs w:val="28"/>
        </w:rPr>
        <w:t xml:space="preserve">01.06.2021 г.          </w:t>
      </w:r>
      <w:r w:rsidR="00281169">
        <w:rPr>
          <w:rFonts w:ascii="Times New Roman" w:hAnsi="Times New Roman" w:cs="Times New Roman"/>
          <w:sz w:val="28"/>
          <w:szCs w:val="28"/>
        </w:rPr>
        <w:t xml:space="preserve">  </w:t>
      </w:r>
      <w:r w:rsidR="00CE4D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066A9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CE4D38">
        <w:rPr>
          <w:rFonts w:ascii="Times New Roman" w:hAnsi="Times New Roman" w:cs="Times New Roman"/>
          <w:sz w:val="28"/>
          <w:szCs w:val="28"/>
        </w:rPr>
        <w:t>41</w:t>
      </w: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>ст-ца Новомалороссийская</w:t>
      </w:r>
    </w:p>
    <w:p w:rsidR="005066A9" w:rsidRPr="005066A9" w:rsidRDefault="005066A9" w:rsidP="005066A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A9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историко-культурного</w:t>
      </w: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A9">
        <w:rPr>
          <w:rFonts w:ascii="Times New Roman" w:hAnsi="Times New Roman" w:cs="Times New Roman"/>
          <w:b/>
          <w:sz w:val="28"/>
          <w:szCs w:val="28"/>
        </w:rPr>
        <w:t>заповедника местного (муниципального) значения,</w:t>
      </w: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5066A9">
        <w:rPr>
          <w:rFonts w:ascii="Times New Roman" w:hAnsi="Times New Roman" w:cs="Times New Roman"/>
          <w:b/>
          <w:sz w:val="28"/>
          <w:szCs w:val="28"/>
        </w:rPr>
        <w:t>установления его границ и режима содержания</w:t>
      </w: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6A9" w:rsidRPr="005066A9" w:rsidRDefault="005066A9" w:rsidP="005066A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5066A9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066A9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</w:t>
      </w:r>
      <w:hyperlink r:id="rId10" w:history="1">
        <w:r w:rsidRPr="005066A9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50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6A9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года                         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в соответствии с </w:t>
      </w:r>
      <w:hyperlink r:id="rId11" w:history="1">
        <w:r w:rsidRPr="005066A9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066A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5066A9"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Новомалороссийского сельского поселения Выселковского района, </w:t>
      </w:r>
      <w:r w:rsidRPr="005066A9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5066A9" w:rsidRPr="005066A9" w:rsidRDefault="005066A9" w:rsidP="005066A9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66A9">
        <w:rPr>
          <w:rFonts w:ascii="Times New Roman" w:hAnsi="Times New Roman"/>
          <w:sz w:val="28"/>
          <w:szCs w:val="28"/>
        </w:rPr>
        <w:t>1. Утвердить Порядок организации историко-культурного заповедника местного (муниципального) значения, установления его границ и режима содержания (прилагается).</w:t>
      </w:r>
    </w:p>
    <w:p w:rsidR="005066A9" w:rsidRPr="005066A9" w:rsidRDefault="005066A9" w:rsidP="005066A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5066A9" w:rsidRPr="005066A9" w:rsidRDefault="005066A9" w:rsidP="005066A9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66A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066A9" w:rsidRPr="005066A9" w:rsidRDefault="005066A9" w:rsidP="005066A9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6A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5066A9" w:rsidRPr="005066A9" w:rsidRDefault="005066A9" w:rsidP="005066A9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5066A9" w:rsidRPr="005066A9" w:rsidRDefault="005066A9" w:rsidP="005066A9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5066A9" w:rsidRPr="005066A9" w:rsidRDefault="005066A9" w:rsidP="005066A9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5066A9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5066A9" w:rsidRPr="005066A9" w:rsidRDefault="005066A9" w:rsidP="005066A9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5066A9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62634E" w:rsidRDefault="0062634E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9D34F3">
        <w:rPr>
          <w:rFonts w:ascii="Times New Roman" w:eastAsia="SimSun" w:hAnsi="Times New Roman" w:cs="Times New Roman"/>
          <w:sz w:val="28"/>
          <w:szCs w:val="28"/>
        </w:rPr>
        <w:t>01.06.2021 г.</w:t>
      </w:r>
      <w:r w:rsidRPr="00437EF2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9D34F3">
        <w:rPr>
          <w:rFonts w:ascii="Times New Roman" w:eastAsia="SimSun" w:hAnsi="Times New Roman" w:cs="Times New Roman"/>
          <w:sz w:val="28"/>
          <w:szCs w:val="28"/>
        </w:rPr>
        <w:t>41</w:t>
      </w:r>
    </w:p>
    <w:p w:rsidR="00865AE5" w:rsidRDefault="00865AE5" w:rsidP="00F50C7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0C7D" w:rsidRP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0F33">
        <w:rPr>
          <w:rFonts w:ascii="Times New Roman" w:hAnsi="Times New Roman"/>
          <w:sz w:val="28"/>
          <w:szCs w:val="28"/>
        </w:rPr>
        <w:t>организации историко-культурного заповедника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F33">
        <w:rPr>
          <w:rFonts w:ascii="Times New Roman" w:hAnsi="Times New Roman"/>
          <w:sz w:val="28"/>
          <w:szCs w:val="28"/>
        </w:rPr>
        <w:t>местного</w:t>
      </w:r>
    </w:p>
    <w:p w:rsid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60F33">
        <w:rPr>
          <w:rFonts w:ascii="Times New Roman" w:hAnsi="Times New Roman"/>
          <w:sz w:val="28"/>
          <w:szCs w:val="28"/>
        </w:rPr>
        <w:t>(муниципального) значения, установления</w:t>
      </w:r>
    </w:p>
    <w:p w:rsid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0F33">
        <w:rPr>
          <w:rFonts w:ascii="Times New Roman" w:hAnsi="Times New Roman"/>
          <w:sz w:val="28"/>
          <w:szCs w:val="28"/>
        </w:rPr>
        <w:t>его границ и режима содержания</w:t>
      </w:r>
    </w:p>
    <w:p w:rsidR="00F50C7D" w:rsidRP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0C7D" w:rsidRPr="00F50C7D" w:rsidRDefault="00F50C7D" w:rsidP="00F50C7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B70789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основные требования по организации историко-культурного заповедника местного (муниципального) значения, установлению его границ и режима содержания на территории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="00F50C7D" w:rsidRPr="00F50C7D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F50C7D" w:rsidRDefault="00B70789" w:rsidP="00F5377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3775">
        <w:rPr>
          <w:rFonts w:ascii="Times New Roman" w:hAnsi="Times New Roman" w:cs="Times New Roman"/>
          <w:sz w:val="28"/>
          <w:szCs w:val="28"/>
        </w:rPr>
        <w:t xml:space="preserve">. </w:t>
      </w:r>
      <w:r w:rsidR="00F53775" w:rsidRPr="00F53775">
        <w:rPr>
          <w:rFonts w:ascii="Times New Roman" w:hAnsi="Times New Roman" w:cs="Times New Roman"/>
          <w:sz w:val="28"/>
          <w:szCs w:val="28"/>
        </w:rPr>
        <w:t>Историко-культурный заповедник местного (муниципального) значения (далее - историко-культурный заповедник) - это достопримечательное место, представляющее собой выдающийся целостный историко-культурный и природный комплекс, нуждающийся в особом режиме содержания, в отношении которого принято решение об отнесении его к историко-культурным заповедникам на основании положительного заключения историко-культурной экспертизы</w:t>
      </w:r>
      <w:r w:rsidR="00F50C7D" w:rsidRPr="00F53775">
        <w:rPr>
          <w:rFonts w:ascii="Times New Roman" w:hAnsi="Times New Roman" w:cs="Times New Roman"/>
          <w:sz w:val="28"/>
          <w:szCs w:val="28"/>
        </w:rPr>
        <w:t>.</w:t>
      </w:r>
    </w:p>
    <w:p w:rsidR="000567FF" w:rsidRPr="000567FF" w:rsidRDefault="000567FF" w:rsidP="00F5377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567FF">
        <w:rPr>
          <w:rFonts w:ascii="Times New Roman" w:hAnsi="Times New Roman" w:cs="Times New Roman"/>
          <w:sz w:val="28"/>
          <w:szCs w:val="28"/>
        </w:rPr>
        <w:t xml:space="preserve">Порядок организации историко-культурного заповедника местного (муниципального) значения, его граница и режим его содержания устанавливаются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F50C7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F50C7D">
        <w:rPr>
          <w:rFonts w:ascii="Times New Roman" w:hAnsi="Times New Roman" w:cs="Times New Roman"/>
          <w:sz w:val="28"/>
          <w:szCs w:val="28"/>
        </w:rPr>
        <w:t>ского района</w:t>
      </w:r>
      <w:r w:rsidRPr="000567FF">
        <w:rPr>
          <w:rFonts w:ascii="Times New Roman" w:hAnsi="Times New Roman" w:cs="Times New Roman"/>
          <w:sz w:val="28"/>
          <w:szCs w:val="28"/>
        </w:rPr>
        <w:t xml:space="preserve"> по согласованию с управлением государственной охраны объектов культурного наследия администрации Краснодарского края.</w:t>
      </w:r>
    </w:p>
    <w:p w:rsidR="00F50C7D" w:rsidRPr="00F50C7D" w:rsidRDefault="00F50C7D" w:rsidP="00F5377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F53775" w:rsidP="00F5377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F50C7D" w:rsidRPr="00F50C7D">
        <w:rPr>
          <w:rFonts w:ascii="Times New Roman" w:hAnsi="Times New Roman" w:cs="Times New Roman"/>
          <w:sz w:val="28"/>
          <w:szCs w:val="28"/>
        </w:rPr>
        <w:t>Организация историко-культурного заповедника</w:t>
      </w:r>
    </w:p>
    <w:p w:rsidR="00F50C7D" w:rsidRPr="00F50C7D" w:rsidRDefault="00F50C7D" w:rsidP="00F5377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F53775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С инициативой об образовании историко-культурного заповедника на территории </w:t>
      </w:r>
      <w:r w:rsidR="003904B3">
        <w:rPr>
          <w:rFonts w:ascii="Times New Roman" w:hAnsi="Times New Roman" w:cs="Times New Roman"/>
          <w:sz w:val="28"/>
          <w:szCs w:val="28"/>
        </w:rPr>
        <w:t>Новомалороссий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904B3">
        <w:rPr>
          <w:rFonts w:ascii="Times New Roman" w:hAnsi="Times New Roman" w:cs="Times New Roman"/>
          <w:sz w:val="28"/>
          <w:szCs w:val="28"/>
        </w:rPr>
        <w:t>Высе</w:t>
      </w:r>
      <w:r w:rsidR="000567FF">
        <w:rPr>
          <w:rFonts w:ascii="Times New Roman" w:hAnsi="Times New Roman" w:cs="Times New Roman"/>
          <w:sz w:val="28"/>
          <w:szCs w:val="28"/>
        </w:rPr>
        <w:t>л</w:t>
      </w:r>
      <w:r w:rsidR="003904B3">
        <w:rPr>
          <w:rFonts w:ascii="Times New Roman" w:hAnsi="Times New Roman" w:cs="Times New Roman"/>
          <w:sz w:val="28"/>
          <w:szCs w:val="28"/>
        </w:rPr>
        <w:t>ков</w:t>
      </w:r>
      <w:r w:rsidR="00F50C7D" w:rsidRPr="00F50C7D">
        <w:rPr>
          <w:rFonts w:ascii="Times New Roman" w:hAnsi="Times New Roman" w:cs="Times New Roman"/>
          <w:sz w:val="28"/>
          <w:szCs w:val="28"/>
        </w:rPr>
        <w:t>ского района могут обращаться граждане, общественные и политические объединения, организации всех форм собственности (далее - инициатор).</w:t>
      </w:r>
    </w:p>
    <w:p w:rsidR="00F50C7D" w:rsidRPr="00F50C7D" w:rsidRDefault="000567FF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Инициатор обращается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F50C7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</w:t>
      </w:r>
      <w:r w:rsidR="006612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F50C7D">
        <w:rPr>
          <w:rFonts w:ascii="Times New Roman" w:hAnsi="Times New Roman" w:cs="Times New Roman"/>
          <w:sz w:val="28"/>
          <w:szCs w:val="28"/>
        </w:rPr>
        <w:t>ского района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 (далее - Администрация) с ходатайством об организации историко-культурного заповедника местного (муниципального) значения (далее - ходатайство), к которому прилагаются материалы, содержащие информацию о ценности достопримечательного места с точки зрения истории, археологии, архитектуры, градостроительства, </w:t>
      </w:r>
      <w:r w:rsidR="00F50C7D" w:rsidRPr="00F50C7D">
        <w:rPr>
          <w:rFonts w:ascii="Times New Roman" w:hAnsi="Times New Roman" w:cs="Times New Roman"/>
          <w:sz w:val="28"/>
          <w:szCs w:val="28"/>
        </w:rPr>
        <w:lastRenderedPageBreak/>
        <w:t>искусства, науки и техники, эстетики, этнологии или антропологии, социальной культуры, природы и экологии.</w:t>
      </w:r>
    </w:p>
    <w:p w:rsidR="00F50C7D" w:rsidRPr="00F50C7D" w:rsidRDefault="0066127E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0C7D" w:rsidRPr="00F50C7D">
        <w:rPr>
          <w:rFonts w:ascii="Times New Roman" w:hAnsi="Times New Roman" w:cs="Times New Roman"/>
          <w:sz w:val="28"/>
          <w:szCs w:val="28"/>
        </w:rPr>
        <w:t>В случае если к ходатайству не приложены материалы, содержащие информацию о ценности достопримечательного места, Администрация в 15-дневный срок со дня поступления ходатайства возвращает инициатору данное ходатайство с обоснованием причин возврата.</w:t>
      </w:r>
    </w:p>
    <w:p w:rsidR="00F50C7D" w:rsidRPr="00F50C7D" w:rsidRDefault="00F50C7D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После устранения причин возврата ходатайства инициатор вправе повторно обратиться в Администрацию.</w:t>
      </w:r>
    </w:p>
    <w:p w:rsidR="0066127E" w:rsidRPr="0066127E" w:rsidRDefault="0066127E" w:rsidP="0057305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7E">
        <w:rPr>
          <w:rFonts w:ascii="Times New Roman" w:hAnsi="Times New Roman" w:cs="Times New Roman"/>
          <w:sz w:val="28"/>
          <w:szCs w:val="28"/>
        </w:rPr>
        <w:t>6. В случае соблюдения инициатором требований пункта 4 настоящего Порядка Администрация в 30-дневный срок со дня регистрации ходатайства подготавливает и направляет в управление государственной охраны объектов культурного наследия администрации Краснодарского края проект установления границ историко-культурного заповедника и ходатайство о проведении историко-культурной экспертизы объекта, предложенного для отнесения к историко-культурному заповеднику.</w:t>
      </w:r>
    </w:p>
    <w:p w:rsidR="0066127E" w:rsidRPr="0066127E" w:rsidRDefault="0066127E" w:rsidP="0066127E">
      <w:pPr>
        <w:suppressAutoHyphens/>
        <w:spacing w:after="0" w:line="240" w:lineRule="auto"/>
        <w:ind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27E">
        <w:rPr>
          <w:rFonts w:ascii="Times New Roman" w:hAnsi="Times New Roman" w:cs="Times New Roman"/>
          <w:sz w:val="28"/>
          <w:szCs w:val="28"/>
        </w:rPr>
        <w:t>Экспертиза проводится по инициативе заинтересованного органа государственной власти, органа местного самоуправления, юридического или физического лица на основании договора между заказчиком и экспертом, заключенного в письменной форме в соответствии с гражданским законодательством Российской Федерации.</w:t>
      </w:r>
    </w:p>
    <w:p w:rsidR="00AE1C7A" w:rsidRPr="00AE1C7A" w:rsidRDefault="00F50C7D" w:rsidP="00AE1C7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C7A">
        <w:rPr>
          <w:rFonts w:ascii="Times New Roman" w:hAnsi="Times New Roman" w:cs="Times New Roman"/>
          <w:sz w:val="28"/>
          <w:szCs w:val="28"/>
        </w:rPr>
        <w:t>7.</w:t>
      </w:r>
      <w:r w:rsidR="00AE1C7A" w:rsidRPr="00AE1C7A">
        <w:rPr>
          <w:rFonts w:ascii="Times New Roman" w:hAnsi="Times New Roman" w:cs="Times New Roman"/>
          <w:sz w:val="28"/>
          <w:szCs w:val="28"/>
        </w:rPr>
        <w:t xml:space="preserve"> К проекту установления границ историко-культурного заповедника прилагаются:</w:t>
      </w:r>
    </w:p>
    <w:p w:rsidR="00AE1C7A" w:rsidRPr="00AE1C7A" w:rsidRDefault="00AE1C7A" w:rsidP="00AE1C7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C7A">
        <w:rPr>
          <w:rFonts w:ascii="Times New Roman" w:hAnsi="Times New Roman" w:cs="Times New Roman"/>
          <w:sz w:val="28"/>
          <w:szCs w:val="28"/>
        </w:rPr>
        <w:t>документы, обосновывающие отнесение объекта культурного наследия к историко-культурным заповедникам;</w:t>
      </w:r>
    </w:p>
    <w:p w:rsidR="00AE1C7A" w:rsidRPr="00AE1C7A" w:rsidRDefault="00AE1C7A" w:rsidP="00AE1C7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C7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C7A">
        <w:rPr>
          <w:rFonts w:ascii="Times New Roman" w:hAnsi="Times New Roman" w:cs="Times New Roman"/>
          <w:sz w:val="28"/>
          <w:szCs w:val="28"/>
        </w:rPr>
        <w:t>историко-культурный опорный план или его фрагмент либо иные документы и материалы, в которых обосновывается предлагаемая граница историко-культурного заповедника.</w:t>
      </w:r>
    </w:p>
    <w:p w:rsidR="00F50C7D" w:rsidRPr="00F50C7D" w:rsidRDefault="00961059" w:rsidP="00AE1C7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0C7D" w:rsidRPr="00F50C7D">
        <w:rPr>
          <w:rFonts w:ascii="Times New Roman" w:hAnsi="Times New Roman" w:cs="Times New Roman"/>
          <w:sz w:val="28"/>
          <w:szCs w:val="28"/>
        </w:rPr>
        <w:t>Решение об организации историко-культурного заповедника принимается Администрацией на основании заключения государственной историко-культурной экспертизы в форме постановления Администрации.</w:t>
      </w:r>
    </w:p>
    <w:p w:rsidR="00F50C7D" w:rsidRPr="00FF39EF" w:rsidRDefault="00F50C7D" w:rsidP="00FF39E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9EF">
        <w:rPr>
          <w:rFonts w:ascii="Times New Roman" w:hAnsi="Times New Roman" w:cs="Times New Roman"/>
          <w:sz w:val="28"/>
          <w:szCs w:val="28"/>
        </w:rPr>
        <w:t>9.</w:t>
      </w:r>
      <w:r w:rsidR="00FF39EF">
        <w:rPr>
          <w:rFonts w:ascii="Times New Roman" w:hAnsi="Times New Roman" w:cs="Times New Roman"/>
          <w:sz w:val="28"/>
          <w:szCs w:val="28"/>
        </w:rPr>
        <w:t xml:space="preserve"> </w:t>
      </w:r>
      <w:r w:rsidR="00FF39EF" w:rsidRPr="00FF39EF">
        <w:rPr>
          <w:rFonts w:ascii="Times New Roman" w:hAnsi="Times New Roman" w:cs="Times New Roman"/>
          <w:sz w:val="28"/>
          <w:szCs w:val="28"/>
        </w:rPr>
        <w:t>В постановлении Администрации об организации историко-культурного заповедника по согласованию с управлением государственной охраны объектов культурного наследия администрации Краснодарского края определяются границы территории, предмет охраны историко-культурного заповедника.</w:t>
      </w:r>
    </w:p>
    <w:p w:rsidR="00F50C7D" w:rsidRPr="00F50C7D" w:rsidRDefault="00F50C7D" w:rsidP="00FF39E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FF39EF" w:rsidP="00FF39E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F50C7D" w:rsidRPr="00F50C7D">
        <w:rPr>
          <w:rFonts w:ascii="Times New Roman" w:hAnsi="Times New Roman" w:cs="Times New Roman"/>
          <w:sz w:val="28"/>
          <w:szCs w:val="28"/>
        </w:rPr>
        <w:t>Режим содержания историко-культурного заповедника</w:t>
      </w:r>
    </w:p>
    <w:p w:rsidR="00F50C7D" w:rsidRPr="00F50C7D" w:rsidRDefault="00F50C7D" w:rsidP="00FF39E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0C7D" w:rsidRPr="00F50C7D" w:rsidRDefault="00642525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50C7D" w:rsidRPr="00F50C7D">
        <w:rPr>
          <w:rFonts w:ascii="Times New Roman" w:hAnsi="Times New Roman" w:cs="Times New Roman"/>
          <w:sz w:val="28"/>
          <w:szCs w:val="28"/>
        </w:rPr>
        <w:t>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 или особо охраняемых территорий,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наследия.</w:t>
      </w:r>
    </w:p>
    <w:p w:rsidR="00F50C7D" w:rsidRPr="00F50C7D" w:rsidRDefault="004E5B8C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F50C7D" w:rsidRPr="00F50C7D">
        <w:rPr>
          <w:rFonts w:ascii="Times New Roman" w:hAnsi="Times New Roman" w:cs="Times New Roman"/>
          <w:sz w:val="28"/>
          <w:szCs w:val="28"/>
        </w:rPr>
        <w:t>Изъятие земель историко-культурного заповедника для нужд, противоречащих их основному назначению, не допускается.</w:t>
      </w:r>
    </w:p>
    <w:p w:rsidR="00F50C7D" w:rsidRPr="00F50C7D" w:rsidRDefault="004E5B8C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50C7D" w:rsidRPr="00F50C7D">
        <w:rPr>
          <w:rFonts w:ascii="Times New Roman" w:hAnsi="Times New Roman" w:cs="Times New Roman"/>
          <w:sz w:val="28"/>
          <w:szCs w:val="28"/>
        </w:rPr>
        <w:t>Землеустроительные, земляные, строительные, мелиоративные, хозяйственные работы на территории историко-культурного заповедника осуществляются в порядке, установленном</w:t>
      </w:r>
      <w:r w:rsidR="00DB50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50C7D" w:rsidRPr="00DB506E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B506E">
        <w:rPr>
          <w:rFonts w:ascii="Times New Roman" w:hAnsi="Times New Roman" w:cs="Times New Roman"/>
          <w:sz w:val="28"/>
          <w:szCs w:val="28"/>
        </w:rPr>
        <w:t xml:space="preserve"> от 25 июня 2002 года № 73-ФЗ «</w:t>
      </w:r>
      <w:r w:rsidR="00F50C7D" w:rsidRPr="00F50C7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DB506E">
        <w:rPr>
          <w:rFonts w:ascii="Times New Roman" w:hAnsi="Times New Roman" w:cs="Times New Roman"/>
          <w:sz w:val="28"/>
          <w:szCs w:val="28"/>
        </w:rPr>
        <w:t>»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50C7D" w:rsidRPr="005F2E2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F50C7D" w:rsidRPr="005F2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года </w:t>
      </w:r>
      <w:r w:rsidR="001565B2">
        <w:rPr>
          <w:rFonts w:ascii="Times New Roman" w:hAnsi="Times New Roman" w:cs="Times New Roman"/>
          <w:sz w:val="28"/>
          <w:szCs w:val="28"/>
        </w:rPr>
        <w:t xml:space="preserve">№ </w:t>
      </w:r>
      <w:r w:rsidR="00F50C7D" w:rsidRPr="00F50C7D">
        <w:rPr>
          <w:rFonts w:ascii="Times New Roman" w:hAnsi="Times New Roman" w:cs="Times New Roman"/>
          <w:sz w:val="28"/>
          <w:szCs w:val="28"/>
        </w:rPr>
        <w:t xml:space="preserve">3223-КЗ </w:t>
      </w:r>
      <w:r w:rsidR="001565B2">
        <w:rPr>
          <w:rFonts w:ascii="Times New Roman" w:hAnsi="Times New Roman" w:cs="Times New Roman"/>
          <w:sz w:val="28"/>
          <w:szCs w:val="28"/>
        </w:rPr>
        <w:t>«</w:t>
      </w:r>
      <w:r w:rsidR="00F50C7D" w:rsidRPr="00F50C7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</w:t>
      </w:r>
      <w:r w:rsidR="001565B2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="00F50C7D" w:rsidRPr="00F50C7D">
        <w:rPr>
          <w:rFonts w:ascii="Times New Roman" w:hAnsi="Times New Roman" w:cs="Times New Roman"/>
          <w:sz w:val="28"/>
          <w:szCs w:val="28"/>
        </w:rPr>
        <w:t>.</w:t>
      </w:r>
    </w:p>
    <w:p w:rsidR="00F50C7D" w:rsidRPr="00F50C7D" w:rsidRDefault="00400595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50C7D" w:rsidRPr="00F50C7D">
        <w:rPr>
          <w:rFonts w:ascii="Times New Roman" w:hAnsi="Times New Roman" w:cs="Times New Roman"/>
          <w:sz w:val="28"/>
          <w:szCs w:val="28"/>
        </w:rPr>
        <w:t>Градостроительные регламенты, установленные в пределах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F50C7D" w:rsidRPr="00F50C7D" w:rsidRDefault="001755DF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50C7D" w:rsidRPr="00F50C7D">
        <w:rPr>
          <w:rFonts w:ascii="Times New Roman" w:hAnsi="Times New Roman" w:cs="Times New Roman"/>
          <w:sz w:val="28"/>
          <w:szCs w:val="28"/>
        </w:rPr>
        <w:t>Режим содержания историко-культурного заповедника направлен на:</w:t>
      </w:r>
    </w:p>
    <w:p w:rsidR="00F50C7D" w:rsidRPr="00F50C7D" w:rsidRDefault="001755DF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C7D" w:rsidRPr="00F50C7D">
        <w:rPr>
          <w:rFonts w:ascii="Times New Roman" w:hAnsi="Times New Roman" w:cs="Times New Roman"/>
          <w:sz w:val="28"/>
          <w:szCs w:val="28"/>
        </w:rPr>
        <w:t>обеспечение сохранности наиболее ценных его составляющих, являющихся предметом охраны историко-культурного заповедника;</w:t>
      </w:r>
    </w:p>
    <w:p w:rsidR="00F50C7D" w:rsidRPr="00F50C7D" w:rsidRDefault="00F50C7D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2)</w:t>
      </w:r>
      <w:r w:rsidR="001755DF">
        <w:rPr>
          <w:rFonts w:ascii="Times New Roman" w:hAnsi="Times New Roman" w:cs="Times New Roman"/>
          <w:sz w:val="28"/>
          <w:szCs w:val="28"/>
        </w:rPr>
        <w:t xml:space="preserve"> </w:t>
      </w:r>
      <w:r w:rsidRPr="00F50C7D">
        <w:rPr>
          <w:rFonts w:ascii="Times New Roman" w:hAnsi="Times New Roman" w:cs="Times New Roman"/>
          <w:sz w:val="28"/>
          <w:szCs w:val="28"/>
        </w:rPr>
        <w:t>обеспечение доступа граждан к объектам культурного наследия (памятникам истории и культуры);</w:t>
      </w:r>
    </w:p>
    <w:p w:rsidR="00F50C7D" w:rsidRPr="00F50C7D" w:rsidRDefault="00F50C7D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3)</w:t>
      </w:r>
      <w:r w:rsidR="001755DF">
        <w:rPr>
          <w:rFonts w:ascii="Times New Roman" w:hAnsi="Times New Roman" w:cs="Times New Roman"/>
          <w:sz w:val="28"/>
          <w:szCs w:val="28"/>
        </w:rPr>
        <w:t xml:space="preserve"> </w:t>
      </w:r>
      <w:r w:rsidRPr="00F50C7D">
        <w:rPr>
          <w:rFonts w:ascii="Times New Roman" w:hAnsi="Times New Roman" w:cs="Times New Roman"/>
          <w:sz w:val="28"/>
          <w:szCs w:val="28"/>
        </w:rPr>
        <w:t>предотвращение строительства, реконструкции существующих объектов, осуществления землеустроительной, земляной, мелиоративной, хозяйственной деятельности, способных нанести ущерб историко-культурному заповеднику.</w:t>
      </w:r>
    </w:p>
    <w:p w:rsidR="00F50C7D" w:rsidRPr="00F50C7D" w:rsidRDefault="004067CA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50C7D" w:rsidRPr="00F50C7D">
        <w:rPr>
          <w:rFonts w:ascii="Times New Roman" w:hAnsi="Times New Roman" w:cs="Times New Roman"/>
          <w:sz w:val="28"/>
          <w:szCs w:val="28"/>
        </w:rPr>
        <w:t>Контроль за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культуры), осуществляет Администрация.</w:t>
      </w:r>
    </w:p>
    <w:p w:rsidR="000B6655" w:rsidRPr="00F50C7D" w:rsidRDefault="000B6655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F50C7D" w:rsidRDefault="00A21E61" w:rsidP="00F50C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F50C7D" w:rsidRDefault="00A21E61" w:rsidP="004067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50C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C7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F50C7D" w:rsidRDefault="00A21E61" w:rsidP="004067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F50C7D" w:rsidRDefault="00A21E61" w:rsidP="004067C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0C7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F50C7D" w:rsidSect="00C17926">
      <w:headerReference w:type="default" r:id="rId14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E1" w:rsidRDefault="00FF26E1" w:rsidP="001462C4">
      <w:pPr>
        <w:spacing w:after="0" w:line="240" w:lineRule="auto"/>
      </w:pPr>
      <w:r>
        <w:separator/>
      </w:r>
    </w:p>
  </w:endnote>
  <w:endnote w:type="continuationSeparator" w:id="1">
    <w:p w:rsidR="00FF26E1" w:rsidRDefault="00FF26E1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E1" w:rsidRDefault="00FF26E1" w:rsidP="001462C4">
      <w:pPr>
        <w:spacing w:after="0" w:line="240" w:lineRule="auto"/>
      </w:pPr>
      <w:r>
        <w:separator/>
      </w:r>
    </w:p>
  </w:footnote>
  <w:footnote w:type="continuationSeparator" w:id="1">
    <w:p w:rsidR="00FF26E1" w:rsidRDefault="00FF26E1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5616EA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4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7E1E"/>
    <w:rsid w:val="00052FC5"/>
    <w:rsid w:val="00055336"/>
    <w:rsid w:val="000567FF"/>
    <w:rsid w:val="00056A83"/>
    <w:rsid w:val="00091C82"/>
    <w:rsid w:val="00093654"/>
    <w:rsid w:val="00096701"/>
    <w:rsid w:val="000B30D7"/>
    <w:rsid w:val="000B3885"/>
    <w:rsid w:val="000B6655"/>
    <w:rsid w:val="000C2311"/>
    <w:rsid w:val="000E3F29"/>
    <w:rsid w:val="000F2345"/>
    <w:rsid w:val="000F7456"/>
    <w:rsid w:val="000F772D"/>
    <w:rsid w:val="00101471"/>
    <w:rsid w:val="001128A4"/>
    <w:rsid w:val="00117081"/>
    <w:rsid w:val="0012543B"/>
    <w:rsid w:val="0013027F"/>
    <w:rsid w:val="00141ECE"/>
    <w:rsid w:val="00144B19"/>
    <w:rsid w:val="001462C4"/>
    <w:rsid w:val="001565B2"/>
    <w:rsid w:val="00160024"/>
    <w:rsid w:val="001755DF"/>
    <w:rsid w:val="0018568E"/>
    <w:rsid w:val="001866FE"/>
    <w:rsid w:val="00187478"/>
    <w:rsid w:val="00192DB9"/>
    <w:rsid w:val="00197E21"/>
    <w:rsid w:val="001A3C9E"/>
    <w:rsid w:val="001B585A"/>
    <w:rsid w:val="001B7D60"/>
    <w:rsid w:val="001C4223"/>
    <w:rsid w:val="001D361D"/>
    <w:rsid w:val="001E0174"/>
    <w:rsid w:val="001F4846"/>
    <w:rsid w:val="002263D9"/>
    <w:rsid w:val="002566BC"/>
    <w:rsid w:val="00260D4D"/>
    <w:rsid w:val="0026446C"/>
    <w:rsid w:val="00270079"/>
    <w:rsid w:val="002776BA"/>
    <w:rsid w:val="00281169"/>
    <w:rsid w:val="00293A8C"/>
    <w:rsid w:val="002A239D"/>
    <w:rsid w:val="002C0553"/>
    <w:rsid w:val="002C53A0"/>
    <w:rsid w:val="002D0A26"/>
    <w:rsid w:val="002D2ED0"/>
    <w:rsid w:val="002D6FCA"/>
    <w:rsid w:val="002E53E0"/>
    <w:rsid w:val="002F0C3C"/>
    <w:rsid w:val="00301BBD"/>
    <w:rsid w:val="00302202"/>
    <w:rsid w:val="00303689"/>
    <w:rsid w:val="00306115"/>
    <w:rsid w:val="00325E38"/>
    <w:rsid w:val="0034085D"/>
    <w:rsid w:val="003602C2"/>
    <w:rsid w:val="003904B3"/>
    <w:rsid w:val="003920D6"/>
    <w:rsid w:val="0039662B"/>
    <w:rsid w:val="003D3F85"/>
    <w:rsid w:val="003E16EE"/>
    <w:rsid w:val="003E5624"/>
    <w:rsid w:val="003E67F2"/>
    <w:rsid w:val="003F1A56"/>
    <w:rsid w:val="003F43D8"/>
    <w:rsid w:val="00400595"/>
    <w:rsid w:val="004067CA"/>
    <w:rsid w:val="00410125"/>
    <w:rsid w:val="00417A54"/>
    <w:rsid w:val="00423376"/>
    <w:rsid w:val="0042349F"/>
    <w:rsid w:val="00434446"/>
    <w:rsid w:val="00437EF2"/>
    <w:rsid w:val="004460CE"/>
    <w:rsid w:val="00464E5B"/>
    <w:rsid w:val="00480988"/>
    <w:rsid w:val="00480BFA"/>
    <w:rsid w:val="00487014"/>
    <w:rsid w:val="004A10A8"/>
    <w:rsid w:val="004A2680"/>
    <w:rsid w:val="004A2CDD"/>
    <w:rsid w:val="004C38A5"/>
    <w:rsid w:val="004D5595"/>
    <w:rsid w:val="004D5CA2"/>
    <w:rsid w:val="004E0EB7"/>
    <w:rsid w:val="004E5B8C"/>
    <w:rsid w:val="004F4D89"/>
    <w:rsid w:val="00500AD1"/>
    <w:rsid w:val="00502027"/>
    <w:rsid w:val="005066A9"/>
    <w:rsid w:val="00510D3A"/>
    <w:rsid w:val="005130AB"/>
    <w:rsid w:val="00520956"/>
    <w:rsid w:val="00525BD9"/>
    <w:rsid w:val="00526008"/>
    <w:rsid w:val="00551C26"/>
    <w:rsid w:val="005533CB"/>
    <w:rsid w:val="005616EA"/>
    <w:rsid w:val="00562107"/>
    <w:rsid w:val="005624D3"/>
    <w:rsid w:val="00573056"/>
    <w:rsid w:val="005761CA"/>
    <w:rsid w:val="00580F8E"/>
    <w:rsid w:val="0059370C"/>
    <w:rsid w:val="005A55DA"/>
    <w:rsid w:val="005B3443"/>
    <w:rsid w:val="005B6E59"/>
    <w:rsid w:val="005C3D75"/>
    <w:rsid w:val="005D545F"/>
    <w:rsid w:val="005E3716"/>
    <w:rsid w:val="005F03C8"/>
    <w:rsid w:val="005F2226"/>
    <w:rsid w:val="005F2E2F"/>
    <w:rsid w:val="00601181"/>
    <w:rsid w:val="0060403A"/>
    <w:rsid w:val="00607FBB"/>
    <w:rsid w:val="00615857"/>
    <w:rsid w:val="0062634E"/>
    <w:rsid w:val="00627729"/>
    <w:rsid w:val="00627E33"/>
    <w:rsid w:val="0063062C"/>
    <w:rsid w:val="00631B80"/>
    <w:rsid w:val="00632A61"/>
    <w:rsid w:val="006403C6"/>
    <w:rsid w:val="00642525"/>
    <w:rsid w:val="00650319"/>
    <w:rsid w:val="006506DD"/>
    <w:rsid w:val="0065315F"/>
    <w:rsid w:val="00653D4D"/>
    <w:rsid w:val="0066127E"/>
    <w:rsid w:val="00665286"/>
    <w:rsid w:val="006674AC"/>
    <w:rsid w:val="00670A57"/>
    <w:rsid w:val="0067550F"/>
    <w:rsid w:val="00682CD7"/>
    <w:rsid w:val="00683A86"/>
    <w:rsid w:val="00687EE3"/>
    <w:rsid w:val="006A1391"/>
    <w:rsid w:val="006B5B5E"/>
    <w:rsid w:val="006D76B5"/>
    <w:rsid w:val="006E168E"/>
    <w:rsid w:val="006E1F6F"/>
    <w:rsid w:val="006F53BB"/>
    <w:rsid w:val="006F67D9"/>
    <w:rsid w:val="00704E85"/>
    <w:rsid w:val="00716371"/>
    <w:rsid w:val="00737543"/>
    <w:rsid w:val="00751BB0"/>
    <w:rsid w:val="00753840"/>
    <w:rsid w:val="00754D74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461BC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577E"/>
    <w:rsid w:val="008D4082"/>
    <w:rsid w:val="008D5F98"/>
    <w:rsid w:val="008D6AB4"/>
    <w:rsid w:val="008E24B7"/>
    <w:rsid w:val="008E6A59"/>
    <w:rsid w:val="00907E55"/>
    <w:rsid w:val="00910BA4"/>
    <w:rsid w:val="00915E0C"/>
    <w:rsid w:val="00916030"/>
    <w:rsid w:val="00917751"/>
    <w:rsid w:val="0092152D"/>
    <w:rsid w:val="0093036B"/>
    <w:rsid w:val="00961059"/>
    <w:rsid w:val="00971507"/>
    <w:rsid w:val="00974AB1"/>
    <w:rsid w:val="009978F2"/>
    <w:rsid w:val="009C473D"/>
    <w:rsid w:val="009D34F3"/>
    <w:rsid w:val="009E1D41"/>
    <w:rsid w:val="009E5DDC"/>
    <w:rsid w:val="009F773A"/>
    <w:rsid w:val="00A05C0D"/>
    <w:rsid w:val="00A1394C"/>
    <w:rsid w:val="00A21E61"/>
    <w:rsid w:val="00A22584"/>
    <w:rsid w:val="00A230C3"/>
    <w:rsid w:val="00A350F0"/>
    <w:rsid w:val="00A51921"/>
    <w:rsid w:val="00A52446"/>
    <w:rsid w:val="00A56ED1"/>
    <w:rsid w:val="00A638DC"/>
    <w:rsid w:val="00A643DC"/>
    <w:rsid w:val="00A64606"/>
    <w:rsid w:val="00A657DC"/>
    <w:rsid w:val="00A6773E"/>
    <w:rsid w:val="00A82BA9"/>
    <w:rsid w:val="00A84840"/>
    <w:rsid w:val="00A87AAF"/>
    <w:rsid w:val="00AA0449"/>
    <w:rsid w:val="00AB311A"/>
    <w:rsid w:val="00AB6F05"/>
    <w:rsid w:val="00AC2878"/>
    <w:rsid w:val="00AC71ED"/>
    <w:rsid w:val="00AD2C26"/>
    <w:rsid w:val="00AE1C7A"/>
    <w:rsid w:val="00AE2C17"/>
    <w:rsid w:val="00AE567D"/>
    <w:rsid w:val="00AE710A"/>
    <w:rsid w:val="00AF78CE"/>
    <w:rsid w:val="00B21FA1"/>
    <w:rsid w:val="00B262AE"/>
    <w:rsid w:val="00B478FD"/>
    <w:rsid w:val="00B54197"/>
    <w:rsid w:val="00B54E59"/>
    <w:rsid w:val="00B5764E"/>
    <w:rsid w:val="00B6705A"/>
    <w:rsid w:val="00B70789"/>
    <w:rsid w:val="00B721B2"/>
    <w:rsid w:val="00BA46DB"/>
    <w:rsid w:val="00BA483A"/>
    <w:rsid w:val="00BC18A0"/>
    <w:rsid w:val="00BD5947"/>
    <w:rsid w:val="00C07749"/>
    <w:rsid w:val="00C122A7"/>
    <w:rsid w:val="00C17926"/>
    <w:rsid w:val="00C4032B"/>
    <w:rsid w:val="00C44D80"/>
    <w:rsid w:val="00C45DAF"/>
    <w:rsid w:val="00C80DAA"/>
    <w:rsid w:val="00C87798"/>
    <w:rsid w:val="00C96870"/>
    <w:rsid w:val="00CA682D"/>
    <w:rsid w:val="00CB7AE1"/>
    <w:rsid w:val="00CC187E"/>
    <w:rsid w:val="00CC5BBA"/>
    <w:rsid w:val="00CD7153"/>
    <w:rsid w:val="00CD78CA"/>
    <w:rsid w:val="00CD7FDF"/>
    <w:rsid w:val="00CE4D38"/>
    <w:rsid w:val="00CE6A29"/>
    <w:rsid w:val="00D259F8"/>
    <w:rsid w:val="00D42150"/>
    <w:rsid w:val="00D54087"/>
    <w:rsid w:val="00D54644"/>
    <w:rsid w:val="00D54666"/>
    <w:rsid w:val="00D601CD"/>
    <w:rsid w:val="00D773A8"/>
    <w:rsid w:val="00D83A09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60459"/>
    <w:rsid w:val="00E62C14"/>
    <w:rsid w:val="00E66B11"/>
    <w:rsid w:val="00E73F2D"/>
    <w:rsid w:val="00E7418E"/>
    <w:rsid w:val="00EA491C"/>
    <w:rsid w:val="00EB6C83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0C7D"/>
    <w:rsid w:val="00F53775"/>
    <w:rsid w:val="00F53C16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1F61"/>
    <w:rsid w:val="00FA7757"/>
    <w:rsid w:val="00FC7420"/>
    <w:rsid w:val="00FD4277"/>
    <w:rsid w:val="00FD4C69"/>
    <w:rsid w:val="00FD4CFC"/>
    <w:rsid w:val="00FF26E1"/>
    <w:rsid w:val="00FF39EF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3687871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7232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3687871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232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317</cp:revision>
  <cp:lastPrinted>2015-12-18T06:30:00Z</cp:lastPrinted>
  <dcterms:created xsi:type="dcterms:W3CDTF">2015-12-17T08:03:00Z</dcterms:created>
  <dcterms:modified xsi:type="dcterms:W3CDTF">2021-06-10T13:08:00Z</dcterms:modified>
</cp:coreProperties>
</file>